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0EB" w:rsidRPr="004045F4" w:rsidRDefault="00D850EB" w:rsidP="00D850EB">
      <w:pPr>
        <w:jc w:val="center"/>
        <w:rPr>
          <w:rFonts w:ascii="Arial" w:hAnsi="Arial" w:cs="Arial"/>
          <w:b/>
          <w:sz w:val="22"/>
          <w:szCs w:val="22"/>
        </w:rPr>
      </w:pPr>
      <w:r w:rsidRPr="004045F4">
        <w:rPr>
          <w:rFonts w:ascii="Arial" w:hAnsi="Arial" w:cs="Arial"/>
          <w:b/>
          <w:sz w:val="22"/>
          <w:szCs w:val="22"/>
        </w:rPr>
        <w:t>OHIO STATE MEDICAL ASSOCIATION HOUSE OF DELEGATES</w:t>
      </w:r>
    </w:p>
    <w:p w:rsidR="00D850EB" w:rsidRPr="004045F4" w:rsidRDefault="00D850EB" w:rsidP="00D850EB">
      <w:pPr>
        <w:jc w:val="right"/>
        <w:rPr>
          <w:rFonts w:ascii="Arial" w:hAnsi="Arial" w:cs="Arial"/>
          <w:b/>
          <w:sz w:val="22"/>
          <w:szCs w:val="22"/>
        </w:rPr>
      </w:pPr>
    </w:p>
    <w:p w:rsidR="00D850EB" w:rsidRPr="000B0DB7" w:rsidRDefault="00794B56" w:rsidP="00D850EB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r w:rsidRPr="000B0DB7">
        <w:rPr>
          <w:rFonts w:ascii="Arial" w:hAnsi="Arial" w:cs="Arial"/>
          <w:b/>
          <w:sz w:val="22"/>
          <w:szCs w:val="22"/>
        </w:rPr>
        <w:t xml:space="preserve">Resolution No. </w:t>
      </w:r>
      <w:r w:rsidR="00EB43E7" w:rsidRPr="000B0DB7">
        <w:rPr>
          <w:rFonts w:ascii="Arial" w:hAnsi="Arial" w:cs="Arial"/>
          <w:b/>
          <w:sz w:val="22"/>
          <w:szCs w:val="22"/>
        </w:rPr>
        <w:t>13</w:t>
      </w:r>
      <w:r w:rsidRPr="000B0DB7">
        <w:rPr>
          <w:rFonts w:ascii="Arial" w:hAnsi="Arial" w:cs="Arial"/>
          <w:b/>
          <w:sz w:val="22"/>
          <w:szCs w:val="22"/>
        </w:rPr>
        <w:t xml:space="preserve"> – 20</w:t>
      </w:r>
      <w:r w:rsidR="00B64573" w:rsidRPr="000B0DB7">
        <w:rPr>
          <w:rFonts w:ascii="Arial" w:hAnsi="Arial" w:cs="Arial"/>
          <w:b/>
          <w:sz w:val="22"/>
          <w:szCs w:val="22"/>
        </w:rPr>
        <w:t>20</w:t>
      </w:r>
    </w:p>
    <w:p w:rsidR="00D850EB" w:rsidRPr="000B0DB7" w:rsidRDefault="00D850EB" w:rsidP="00D850EB">
      <w:pPr>
        <w:jc w:val="right"/>
        <w:rPr>
          <w:rFonts w:ascii="Arial" w:hAnsi="Arial" w:cs="Arial"/>
          <w:b/>
          <w:sz w:val="22"/>
          <w:szCs w:val="22"/>
        </w:rPr>
      </w:pPr>
    </w:p>
    <w:p w:rsidR="00D850EB" w:rsidRPr="000B0DB7" w:rsidRDefault="00D850EB" w:rsidP="00D850EB">
      <w:pPr>
        <w:rPr>
          <w:rFonts w:ascii="Arial" w:hAnsi="Arial" w:cs="Arial"/>
          <w:color w:val="000000"/>
          <w:sz w:val="22"/>
          <w:szCs w:val="22"/>
        </w:rPr>
      </w:pPr>
      <w:r w:rsidRPr="000B0DB7">
        <w:rPr>
          <w:rFonts w:ascii="Arial" w:hAnsi="Arial" w:cs="Arial"/>
          <w:b/>
          <w:color w:val="000000"/>
          <w:sz w:val="22"/>
          <w:szCs w:val="22"/>
        </w:rPr>
        <w:t>Introduced by:</w:t>
      </w:r>
      <w:r w:rsidRPr="000B0DB7">
        <w:rPr>
          <w:rFonts w:ascii="Arial" w:hAnsi="Arial" w:cs="Arial"/>
          <w:color w:val="000000"/>
          <w:sz w:val="22"/>
          <w:szCs w:val="22"/>
        </w:rPr>
        <w:t xml:space="preserve">   </w:t>
      </w:r>
      <w:r w:rsidR="00185C1D" w:rsidRPr="000B0DB7">
        <w:rPr>
          <w:rFonts w:ascii="Arial" w:hAnsi="Arial" w:cs="Arial"/>
          <w:color w:val="000000"/>
          <w:sz w:val="22"/>
          <w:szCs w:val="22"/>
        </w:rPr>
        <w:tab/>
      </w:r>
      <w:r w:rsidR="00C17C90" w:rsidRPr="000B0DB7">
        <w:rPr>
          <w:rFonts w:ascii="Arial" w:hAnsi="Arial" w:cs="Arial"/>
          <w:color w:val="000000"/>
          <w:sz w:val="22"/>
          <w:szCs w:val="22"/>
        </w:rPr>
        <w:t>OSMA Medical Student Section</w:t>
      </w:r>
      <w:r w:rsidRPr="000B0DB7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D850EB" w:rsidRPr="000B0DB7" w:rsidRDefault="00D850EB" w:rsidP="00D850EB">
      <w:pPr>
        <w:rPr>
          <w:rFonts w:ascii="Arial" w:hAnsi="Arial" w:cs="Arial"/>
          <w:color w:val="000000"/>
          <w:sz w:val="22"/>
          <w:szCs w:val="22"/>
        </w:rPr>
      </w:pPr>
    </w:p>
    <w:p w:rsidR="00185C1D" w:rsidRPr="000B0DB7" w:rsidRDefault="00D850EB" w:rsidP="00D850EB">
      <w:pPr>
        <w:rPr>
          <w:rFonts w:ascii="Arial" w:hAnsi="Arial" w:cs="Arial"/>
          <w:color w:val="000000"/>
          <w:sz w:val="22"/>
          <w:szCs w:val="22"/>
        </w:rPr>
      </w:pPr>
      <w:r w:rsidRPr="000B0DB7">
        <w:rPr>
          <w:rFonts w:ascii="Arial" w:hAnsi="Arial" w:cs="Arial"/>
          <w:b/>
          <w:color w:val="000000"/>
          <w:sz w:val="22"/>
          <w:szCs w:val="22"/>
        </w:rPr>
        <w:t>Subject:</w:t>
      </w:r>
      <w:r w:rsidR="00185C1D" w:rsidRPr="000B0DB7">
        <w:rPr>
          <w:rFonts w:ascii="Arial" w:hAnsi="Arial" w:cs="Arial"/>
          <w:color w:val="000000"/>
          <w:sz w:val="22"/>
          <w:szCs w:val="22"/>
        </w:rPr>
        <w:tab/>
      </w:r>
      <w:r w:rsidR="00185C1D" w:rsidRPr="000B0DB7">
        <w:rPr>
          <w:rFonts w:ascii="Arial" w:hAnsi="Arial" w:cs="Arial"/>
          <w:color w:val="000000"/>
          <w:sz w:val="22"/>
          <w:szCs w:val="22"/>
        </w:rPr>
        <w:tab/>
      </w:r>
      <w:r w:rsidR="00C17C90" w:rsidRPr="000B0DB7">
        <w:rPr>
          <w:rFonts w:ascii="Arial" w:hAnsi="Arial" w:cs="Arial"/>
          <w:sz w:val="22"/>
          <w:szCs w:val="22"/>
        </w:rPr>
        <w:t>Combating the Vaping Epidemic and Vaping-Associated Lung Injuries</w:t>
      </w:r>
    </w:p>
    <w:p w:rsidR="00185C1D" w:rsidRPr="000B0DB7" w:rsidRDefault="00185C1D" w:rsidP="00D850EB">
      <w:pPr>
        <w:rPr>
          <w:rFonts w:ascii="Arial" w:hAnsi="Arial" w:cs="Arial"/>
          <w:color w:val="000000"/>
          <w:sz w:val="22"/>
          <w:szCs w:val="22"/>
        </w:rPr>
      </w:pPr>
    </w:p>
    <w:p w:rsidR="00D850EB" w:rsidRPr="000B0DB7" w:rsidRDefault="00D850EB" w:rsidP="00D850EB">
      <w:pPr>
        <w:rPr>
          <w:rFonts w:ascii="Arial" w:hAnsi="Arial" w:cs="Arial"/>
          <w:color w:val="000000"/>
          <w:sz w:val="22"/>
          <w:szCs w:val="22"/>
        </w:rPr>
      </w:pPr>
      <w:r w:rsidRPr="000B0DB7">
        <w:rPr>
          <w:rFonts w:ascii="Arial" w:hAnsi="Arial" w:cs="Arial"/>
          <w:b/>
          <w:color w:val="000000"/>
          <w:sz w:val="22"/>
          <w:szCs w:val="22"/>
        </w:rPr>
        <w:t>Referred to:</w:t>
      </w:r>
      <w:r w:rsidRPr="000B0DB7">
        <w:rPr>
          <w:rFonts w:ascii="Arial" w:hAnsi="Arial" w:cs="Arial"/>
          <w:color w:val="000000"/>
          <w:sz w:val="22"/>
          <w:szCs w:val="22"/>
        </w:rPr>
        <w:tab/>
      </w:r>
      <w:r w:rsidRPr="000B0DB7">
        <w:rPr>
          <w:rFonts w:ascii="Arial" w:hAnsi="Arial" w:cs="Arial"/>
          <w:color w:val="000000"/>
          <w:sz w:val="22"/>
          <w:szCs w:val="22"/>
        </w:rPr>
        <w:tab/>
        <w:t xml:space="preserve">Resolutions Committee No. </w:t>
      </w:r>
      <w:r w:rsidR="00EB43E7" w:rsidRPr="000B0DB7">
        <w:rPr>
          <w:rFonts w:ascii="Arial" w:hAnsi="Arial" w:cs="Arial"/>
          <w:color w:val="000000"/>
          <w:sz w:val="22"/>
          <w:szCs w:val="22"/>
        </w:rPr>
        <w:t>1</w:t>
      </w:r>
    </w:p>
    <w:p w:rsidR="00D850EB" w:rsidRPr="000B0DB7" w:rsidRDefault="00D850EB" w:rsidP="00D850EB">
      <w:pPr>
        <w:rPr>
          <w:rFonts w:ascii="Arial" w:hAnsi="Arial" w:cs="Arial"/>
          <w:sz w:val="22"/>
          <w:szCs w:val="22"/>
        </w:rPr>
      </w:pPr>
    </w:p>
    <w:p w:rsidR="00D850EB" w:rsidRPr="000B0DB7" w:rsidRDefault="00D850EB" w:rsidP="00D850E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B0DB7">
        <w:rPr>
          <w:rFonts w:ascii="Arial" w:hAnsi="Arial" w:cs="Arial"/>
          <w:b/>
          <w:bCs/>
          <w:sz w:val="22"/>
          <w:szCs w:val="22"/>
        </w:rPr>
        <w:t xml:space="preserve">- - - - - - - - - - - - - - - - - - - - - - - - - - - - - - - - - - - - - - - - - - - - - - - - - - - - - - - - - - - - - - - - </w:t>
      </w:r>
    </w:p>
    <w:p w:rsidR="00D850EB" w:rsidRPr="000B0DB7" w:rsidRDefault="00D850EB" w:rsidP="00D850EB">
      <w:pPr>
        <w:rPr>
          <w:rFonts w:ascii="Arial" w:hAnsi="Arial" w:cs="Arial"/>
          <w:color w:val="000000"/>
          <w:sz w:val="22"/>
          <w:szCs w:val="22"/>
        </w:rPr>
      </w:pPr>
    </w:p>
    <w:p w:rsidR="00D850EB" w:rsidRPr="000B0DB7" w:rsidRDefault="00D850EB" w:rsidP="00D850EB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0B0DB7">
        <w:rPr>
          <w:rFonts w:ascii="Arial" w:hAnsi="Arial" w:cs="Arial"/>
          <w:b/>
          <w:color w:val="000000"/>
          <w:sz w:val="22"/>
          <w:szCs w:val="22"/>
        </w:rPr>
        <w:t>WHEREAS</w:t>
      </w:r>
      <w:r w:rsidRPr="000B0DB7">
        <w:rPr>
          <w:rFonts w:ascii="Arial" w:hAnsi="Arial" w:cs="Arial"/>
          <w:color w:val="000000"/>
          <w:sz w:val="22"/>
          <w:szCs w:val="22"/>
        </w:rPr>
        <w:t xml:space="preserve">, </w:t>
      </w:r>
      <w:r w:rsidR="00C17C90" w:rsidRPr="000B0DB7">
        <w:rPr>
          <w:rFonts w:ascii="Arial" w:hAnsi="Arial" w:cs="Arial"/>
          <w:sz w:val="22"/>
          <w:szCs w:val="22"/>
        </w:rPr>
        <w:t>As of January 14, 2020, the Centers for Disease Control and Prevention (CDC) has reported 2,668 instances of e-cigarette, or vaping, product use-associated lung injury (EVALI) from all 50 states, with 60 deaths in 27 states and the District of Columbia</w:t>
      </w:r>
      <w:r w:rsidR="00C17C90" w:rsidRPr="000B0DB7">
        <w:rPr>
          <w:rFonts w:ascii="Arial" w:hAnsi="Arial" w:cs="Arial"/>
          <w:sz w:val="22"/>
          <w:szCs w:val="22"/>
          <w:vertAlign w:val="superscript"/>
        </w:rPr>
        <w:t>1</w:t>
      </w:r>
      <w:r w:rsidRPr="000B0DB7">
        <w:rPr>
          <w:rFonts w:ascii="Arial" w:hAnsi="Arial" w:cs="Arial"/>
          <w:color w:val="000000"/>
          <w:sz w:val="22"/>
          <w:szCs w:val="22"/>
        </w:rPr>
        <w:t xml:space="preserve">; and </w:t>
      </w:r>
    </w:p>
    <w:p w:rsidR="00D850EB" w:rsidRPr="000B0DB7" w:rsidRDefault="00D850EB" w:rsidP="00D850EB">
      <w:pPr>
        <w:rPr>
          <w:rFonts w:ascii="Arial" w:hAnsi="Arial" w:cs="Arial"/>
          <w:color w:val="000000"/>
          <w:sz w:val="22"/>
          <w:szCs w:val="22"/>
        </w:rPr>
      </w:pPr>
    </w:p>
    <w:p w:rsidR="00D850EB" w:rsidRPr="000B0DB7" w:rsidRDefault="00D850EB" w:rsidP="00D850EB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0B0DB7">
        <w:rPr>
          <w:rFonts w:ascii="Arial" w:hAnsi="Arial" w:cs="Arial"/>
          <w:b/>
          <w:color w:val="000000"/>
          <w:sz w:val="22"/>
          <w:szCs w:val="22"/>
        </w:rPr>
        <w:t>WHEREAS</w:t>
      </w:r>
      <w:r w:rsidRPr="000B0DB7">
        <w:rPr>
          <w:rFonts w:ascii="Arial" w:hAnsi="Arial" w:cs="Arial"/>
          <w:color w:val="000000"/>
          <w:sz w:val="22"/>
          <w:szCs w:val="22"/>
        </w:rPr>
        <w:t xml:space="preserve">, </w:t>
      </w:r>
      <w:r w:rsidR="00C17C90" w:rsidRPr="000B0DB7">
        <w:rPr>
          <w:rFonts w:ascii="Arial" w:hAnsi="Arial" w:cs="Arial"/>
          <w:sz w:val="22"/>
          <w:szCs w:val="22"/>
        </w:rPr>
        <w:t xml:space="preserve">The CDC determined that the additive vitamin E acetate was present in all submitted </w:t>
      </w:r>
      <w:r w:rsidR="00B012CD" w:rsidRPr="000B0DB7">
        <w:rPr>
          <w:rFonts w:ascii="Arial" w:hAnsi="Arial" w:cs="Arial"/>
          <w:sz w:val="22"/>
          <w:szCs w:val="22"/>
        </w:rPr>
        <w:t>bronchoalveolar</w:t>
      </w:r>
      <w:r w:rsidR="00C17C90" w:rsidRPr="000B0DB7">
        <w:rPr>
          <w:rFonts w:ascii="Arial" w:hAnsi="Arial" w:cs="Arial"/>
          <w:sz w:val="22"/>
          <w:szCs w:val="22"/>
        </w:rPr>
        <w:t xml:space="preserve"> lavage samples in 29 patients hospitalized for EVALI, and counterfeit or black-market THC cartridges were involved in up to 82% of injuries</w:t>
      </w:r>
      <w:r w:rsidR="00C17C90" w:rsidRPr="000B0DB7">
        <w:rPr>
          <w:rFonts w:ascii="Arial" w:hAnsi="Arial" w:cs="Arial"/>
          <w:sz w:val="22"/>
          <w:szCs w:val="22"/>
          <w:vertAlign w:val="superscript"/>
        </w:rPr>
        <w:t>1,2</w:t>
      </w:r>
      <w:r w:rsidRPr="000B0DB7">
        <w:rPr>
          <w:rFonts w:ascii="Arial" w:hAnsi="Arial" w:cs="Arial"/>
          <w:color w:val="000000"/>
          <w:sz w:val="22"/>
          <w:szCs w:val="22"/>
        </w:rPr>
        <w:t xml:space="preserve">; and  </w:t>
      </w:r>
    </w:p>
    <w:p w:rsidR="00D850EB" w:rsidRPr="000B0DB7" w:rsidRDefault="00D850EB" w:rsidP="00D850EB">
      <w:pPr>
        <w:rPr>
          <w:rFonts w:ascii="Arial" w:hAnsi="Arial" w:cs="Arial"/>
          <w:b/>
          <w:color w:val="000000"/>
          <w:sz w:val="22"/>
          <w:szCs w:val="22"/>
        </w:rPr>
      </w:pPr>
    </w:p>
    <w:p w:rsidR="00C17C90" w:rsidRPr="000B0DB7" w:rsidRDefault="00C17C90" w:rsidP="00C17C90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0B0DB7">
        <w:rPr>
          <w:rFonts w:ascii="Arial" w:hAnsi="Arial" w:cs="Arial"/>
          <w:b/>
          <w:color w:val="000000"/>
          <w:sz w:val="22"/>
          <w:szCs w:val="22"/>
        </w:rPr>
        <w:t>WHEREAS</w:t>
      </w:r>
      <w:r w:rsidRPr="000B0DB7">
        <w:rPr>
          <w:rFonts w:ascii="Arial" w:hAnsi="Arial" w:cs="Arial"/>
          <w:color w:val="000000"/>
          <w:sz w:val="22"/>
          <w:szCs w:val="22"/>
        </w:rPr>
        <w:t xml:space="preserve">, </w:t>
      </w:r>
      <w:r w:rsidRPr="000B0DB7">
        <w:rPr>
          <w:rFonts w:ascii="Arial" w:hAnsi="Arial" w:cs="Arial"/>
          <w:sz w:val="22"/>
          <w:szCs w:val="22"/>
        </w:rPr>
        <w:t>There have been 95 cases of e-cigarette, or vaping, product use-associated lung injury in Ohio, with a median age of 25 years and a lower age limit of 15 years</w:t>
      </w:r>
      <w:r w:rsidRPr="000B0DB7">
        <w:rPr>
          <w:rFonts w:ascii="Arial" w:hAnsi="Arial" w:cs="Arial"/>
          <w:sz w:val="22"/>
          <w:szCs w:val="22"/>
          <w:vertAlign w:val="superscript"/>
        </w:rPr>
        <w:t>3</w:t>
      </w:r>
      <w:r w:rsidRPr="000B0DB7">
        <w:rPr>
          <w:rFonts w:ascii="Arial" w:hAnsi="Arial" w:cs="Arial"/>
          <w:color w:val="000000"/>
          <w:sz w:val="22"/>
          <w:szCs w:val="22"/>
        </w:rPr>
        <w:t xml:space="preserve">; and </w:t>
      </w:r>
    </w:p>
    <w:p w:rsidR="00C17C90" w:rsidRPr="000B0DB7" w:rsidRDefault="00C17C90" w:rsidP="00C17C90">
      <w:pPr>
        <w:rPr>
          <w:rFonts w:ascii="Arial" w:hAnsi="Arial" w:cs="Arial"/>
          <w:color w:val="000000"/>
          <w:sz w:val="22"/>
          <w:szCs w:val="22"/>
        </w:rPr>
      </w:pPr>
    </w:p>
    <w:p w:rsidR="00C17C90" w:rsidRPr="000B0DB7" w:rsidRDefault="00C17C90" w:rsidP="00C17C90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0B0DB7">
        <w:rPr>
          <w:rFonts w:ascii="Arial" w:hAnsi="Arial" w:cs="Arial"/>
          <w:b/>
          <w:color w:val="000000"/>
          <w:sz w:val="22"/>
          <w:szCs w:val="22"/>
        </w:rPr>
        <w:t>WHEREAS</w:t>
      </w:r>
      <w:r w:rsidRPr="000B0DB7">
        <w:rPr>
          <w:rFonts w:ascii="Arial" w:hAnsi="Arial" w:cs="Arial"/>
          <w:color w:val="000000"/>
          <w:sz w:val="22"/>
          <w:szCs w:val="22"/>
        </w:rPr>
        <w:t xml:space="preserve">, </w:t>
      </w:r>
      <w:r w:rsidRPr="000B0DB7">
        <w:rPr>
          <w:rFonts w:ascii="Arial" w:hAnsi="Arial" w:cs="Arial"/>
          <w:sz w:val="22"/>
          <w:szCs w:val="22"/>
        </w:rPr>
        <w:t>Vaping incidents in Ohio schools have increased by approximately 700% since 2016</w:t>
      </w:r>
      <w:r w:rsidRPr="000B0DB7">
        <w:rPr>
          <w:rFonts w:ascii="Arial" w:hAnsi="Arial" w:cs="Arial"/>
          <w:sz w:val="22"/>
          <w:szCs w:val="22"/>
          <w:vertAlign w:val="superscript"/>
        </w:rPr>
        <w:t>4</w:t>
      </w:r>
      <w:r w:rsidRPr="000B0DB7">
        <w:rPr>
          <w:rFonts w:ascii="Arial" w:hAnsi="Arial" w:cs="Arial"/>
          <w:color w:val="000000"/>
          <w:sz w:val="22"/>
          <w:szCs w:val="22"/>
        </w:rPr>
        <w:t xml:space="preserve">; and </w:t>
      </w:r>
    </w:p>
    <w:p w:rsidR="00C17C90" w:rsidRPr="000B0DB7" w:rsidRDefault="00C17C90" w:rsidP="00C17C90">
      <w:pPr>
        <w:rPr>
          <w:rFonts w:ascii="Arial" w:hAnsi="Arial" w:cs="Arial"/>
          <w:color w:val="000000"/>
          <w:sz w:val="22"/>
          <w:szCs w:val="22"/>
        </w:rPr>
      </w:pPr>
    </w:p>
    <w:p w:rsidR="00C17C90" w:rsidRPr="000B0DB7" w:rsidRDefault="00C17C90" w:rsidP="00C17C90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0B0DB7">
        <w:rPr>
          <w:rFonts w:ascii="Arial" w:hAnsi="Arial" w:cs="Arial"/>
          <w:b/>
          <w:color w:val="000000"/>
          <w:sz w:val="22"/>
          <w:szCs w:val="22"/>
        </w:rPr>
        <w:t>WHEREAS</w:t>
      </w:r>
      <w:r w:rsidRPr="000B0DB7">
        <w:rPr>
          <w:rFonts w:ascii="Arial" w:hAnsi="Arial" w:cs="Arial"/>
          <w:color w:val="000000"/>
          <w:sz w:val="22"/>
          <w:szCs w:val="22"/>
        </w:rPr>
        <w:t xml:space="preserve">, </w:t>
      </w:r>
      <w:r w:rsidRPr="000B0DB7">
        <w:rPr>
          <w:rFonts w:ascii="Arial" w:hAnsi="Arial" w:cs="Arial"/>
          <w:sz w:val="22"/>
          <w:szCs w:val="22"/>
        </w:rPr>
        <w:t>Citing flavoring as a reason for E-cigarette use is more prevalent among the 18-24 years age demographic than among older adults</w:t>
      </w:r>
      <w:r w:rsidRPr="000B0DB7">
        <w:rPr>
          <w:rFonts w:ascii="Arial" w:hAnsi="Arial" w:cs="Arial"/>
          <w:sz w:val="22"/>
          <w:szCs w:val="22"/>
          <w:vertAlign w:val="superscript"/>
        </w:rPr>
        <w:t>5</w:t>
      </w:r>
      <w:r w:rsidRPr="000B0DB7">
        <w:rPr>
          <w:rFonts w:ascii="Arial" w:hAnsi="Arial" w:cs="Arial"/>
          <w:color w:val="000000"/>
          <w:sz w:val="22"/>
          <w:szCs w:val="22"/>
        </w:rPr>
        <w:t xml:space="preserve">; and </w:t>
      </w:r>
    </w:p>
    <w:p w:rsidR="00C17C90" w:rsidRPr="000B0DB7" w:rsidRDefault="00C17C90" w:rsidP="00C17C90">
      <w:pPr>
        <w:rPr>
          <w:rFonts w:ascii="Arial" w:hAnsi="Arial" w:cs="Arial"/>
          <w:color w:val="000000"/>
          <w:sz w:val="22"/>
          <w:szCs w:val="22"/>
        </w:rPr>
      </w:pPr>
    </w:p>
    <w:p w:rsidR="00C17C90" w:rsidRPr="000B0DB7" w:rsidRDefault="00C17C90" w:rsidP="00C17C90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0B0DB7">
        <w:rPr>
          <w:rFonts w:ascii="Arial" w:hAnsi="Arial" w:cs="Arial"/>
          <w:b/>
          <w:color w:val="000000"/>
          <w:sz w:val="22"/>
          <w:szCs w:val="22"/>
        </w:rPr>
        <w:t>WHEREAS</w:t>
      </w:r>
      <w:r w:rsidRPr="000B0DB7">
        <w:rPr>
          <w:rFonts w:ascii="Arial" w:hAnsi="Arial" w:cs="Arial"/>
          <w:color w:val="000000"/>
          <w:sz w:val="22"/>
          <w:szCs w:val="22"/>
        </w:rPr>
        <w:t xml:space="preserve">, </w:t>
      </w:r>
      <w:r w:rsidRPr="000B0DB7">
        <w:rPr>
          <w:rFonts w:ascii="Arial" w:hAnsi="Arial" w:cs="Arial"/>
          <w:sz w:val="22"/>
          <w:szCs w:val="22"/>
        </w:rPr>
        <w:t>Flavored E-cigarette use more strongly predicts cigarette smoking susceptibility than plain E-cigarette use among youth non-cigarette smoking users</w:t>
      </w:r>
      <w:r w:rsidRPr="000B0DB7">
        <w:rPr>
          <w:rFonts w:ascii="Arial" w:hAnsi="Arial" w:cs="Arial"/>
          <w:sz w:val="22"/>
          <w:szCs w:val="22"/>
          <w:vertAlign w:val="superscript"/>
        </w:rPr>
        <w:t>6</w:t>
      </w:r>
      <w:r w:rsidRPr="000B0DB7">
        <w:rPr>
          <w:rFonts w:ascii="Arial" w:hAnsi="Arial" w:cs="Arial"/>
          <w:color w:val="000000"/>
          <w:sz w:val="22"/>
          <w:szCs w:val="22"/>
        </w:rPr>
        <w:t xml:space="preserve">; and </w:t>
      </w:r>
    </w:p>
    <w:p w:rsidR="00C17C90" w:rsidRPr="000B0DB7" w:rsidRDefault="00C17C90" w:rsidP="00C17C90">
      <w:pPr>
        <w:rPr>
          <w:rFonts w:ascii="Arial" w:hAnsi="Arial" w:cs="Arial"/>
          <w:color w:val="000000"/>
          <w:sz w:val="22"/>
          <w:szCs w:val="22"/>
        </w:rPr>
      </w:pPr>
    </w:p>
    <w:p w:rsidR="00C17C90" w:rsidRPr="000B0DB7" w:rsidRDefault="00C17C90" w:rsidP="00C17C90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0B0DB7">
        <w:rPr>
          <w:rFonts w:ascii="Arial" w:hAnsi="Arial" w:cs="Arial"/>
          <w:b/>
          <w:color w:val="000000"/>
          <w:sz w:val="22"/>
          <w:szCs w:val="22"/>
        </w:rPr>
        <w:t>WHEREAS</w:t>
      </w:r>
      <w:r w:rsidRPr="000B0DB7">
        <w:rPr>
          <w:rFonts w:ascii="Arial" w:hAnsi="Arial" w:cs="Arial"/>
          <w:color w:val="000000"/>
          <w:sz w:val="22"/>
          <w:szCs w:val="22"/>
        </w:rPr>
        <w:t xml:space="preserve">, </w:t>
      </w:r>
      <w:r w:rsidRPr="000B0DB7">
        <w:rPr>
          <w:rFonts w:ascii="Arial" w:hAnsi="Arial" w:cs="Arial"/>
          <w:sz w:val="22"/>
          <w:szCs w:val="22"/>
        </w:rPr>
        <w:t>State spending on tobacco prevention and cessation programs in Ohio was 11.2% of the CDC-recommended level as of FY2019</w:t>
      </w:r>
      <w:r w:rsidRPr="000B0DB7">
        <w:rPr>
          <w:rFonts w:ascii="Arial" w:hAnsi="Arial" w:cs="Arial"/>
          <w:sz w:val="22"/>
          <w:szCs w:val="22"/>
          <w:vertAlign w:val="superscript"/>
        </w:rPr>
        <w:t>7</w:t>
      </w:r>
      <w:r w:rsidRPr="000B0DB7">
        <w:rPr>
          <w:rFonts w:ascii="Arial" w:hAnsi="Arial" w:cs="Arial"/>
          <w:color w:val="000000"/>
          <w:sz w:val="22"/>
          <w:szCs w:val="22"/>
        </w:rPr>
        <w:t xml:space="preserve">; and </w:t>
      </w:r>
    </w:p>
    <w:p w:rsidR="00C17C90" w:rsidRPr="000B0DB7" w:rsidRDefault="00C17C90" w:rsidP="00C17C90">
      <w:pPr>
        <w:rPr>
          <w:rFonts w:ascii="Arial" w:hAnsi="Arial" w:cs="Arial"/>
          <w:color w:val="000000"/>
          <w:sz w:val="22"/>
          <w:szCs w:val="22"/>
        </w:rPr>
      </w:pPr>
    </w:p>
    <w:p w:rsidR="00C17C90" w:rsidRPr="000B0DB7" w:rsidRDefault="00C17C90" w:rsidP="00C17C90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0B0DB7">
        <w:rPr>
          <w:rFonts w:ascii="Arial" w:hAnsi="Arial" w:cs="Arial"/>
          <w:b/>
          <w:color w:val="000000"/>
          <w:sz w:val="22"/>
          <w:szCs w:val="22"/>
        </w:rPr>
        <w:t>WHEREAS</w:t>
      </w:r>
      <w:r w:rsidRPr="000B0DB7">
        <w:rPr>
          <w:rFonts w:ascii="Arial" w:hAnsi="Arial" w:cs="Arial"/>
          <w:color w:val="000000"/>
          <w:sz w:val="22"/>
          <w:szCs w:val="22"/>
        </w:rPr>
        <w:t xml:space="preserve">, </w:t>
      </w:r>
      <w:r w:rsidRPr="000B0DB7">
        <w:rPr>
          <w:rFonts w:ascii="Arial" w:hAnsi="Arial" w:cs="Arial"/>
          <w:sz w:val="22"/>
          <w:szCs w:val="22"/>
        </w:rPr>
        <w:t>The OSMA supports restrictions on the purchase and use of E-cigarettes by minors and promotes research into health risks of these devices</w:t>
      </w:r>
      <w:r w:rsidRPr="000B0DB7">
        <w:rPr>
          <w:rFonts w:ascii="Arial" w:hAnsi="Arial" w:cs="Arial"/>
          <w:color w:val="000000"/>
          <w:sz w:val="22"/>
          <w:szCs w:val="22"/>
        </w:rPr>
        <w:t xml:space="preserve">; and </w:t>
      </w:r>
    </w:p>
    <w:p w:rsidR="00C17C90" w:rsidRPr="000B0DB7" w:rsidRDefault="00C17C90" w:rsidP="00C17C90">
      <w:pPr>
        <w:rPr>
          <w:rFonts w:ascii="Arial" w:hAnsi="Arial" w:cs="Arial"/>
          <w:color w:val="000000"/>
          <w:sz w:val="22"/>
          <w:szCs w:val="22"/>
        </w:rPr>
      </w:pPr>
    </w:p>
    <w:p w:rsidR="00C17C90" w:rsidRPr="000B0DB7" w:rsidRDefault="00C17C90" w:rsidP="00C17C90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0B0DB7">
        <w:rPr>
          <w:rFonts w:ascii="Arial" w:hAnsi="Arial" w:cs="Arial"/>
          <w:b/>
          <w:color w:val="000000"/>
          <w:sz w:val="22"/>
          <w:szCs w:val="22"/>
        </w:rPr>
        <w:t>WHEREAS</w:t>
      </w:r>
      <w:r w:rsidRPr="000B0DB7">
        <w:rPr>
          <w:rFonts w:ascii="Arial" w:hAnsi="Arial" w:cs="Arial"/>
          <w:color w:val="000000"/>
          <w:sz w:val="22"/>
          <w:szCs w:val="22"/>
        </w:rPr>
        <w:t xml:space="preserve">, </w:t>
      </w:r>
      <w:r w:rsidRPr="000B0DB7">
        <w:rPr>
          <w:rFonts w:ascii="Arial" w:hAnsi="Arial" w:cs="Arial"/>
          <w:sz w:val="22"/>
          <w:szCs w:val="22"/>
        </w:rPr>
        <w:t>The OSMA currently supports American Medical Association (AMA) policy H-495.973 regarding E-cigarette advertising targeting minors and expansion of FDA authority over E-cigarettes and associated products</w:t>
      </w:r>
      <w:r w:rsidRPr="000B0DB7">
        <w:rPr>
          <w:rFonts w:ascii="Arial" w:hAnsi="Arial" w:cs="Arial"/>
          <w:color w:val="000000"/>
          <w:sz w:val="22"/>
          <w:szCs w:val="22"/>
        </w:rPr>
        <w:t xml:space="preserve">; and </w:t>
      </w:r>
    </w:p>
    <w:p w:rsidR="00C17C90" w:rsidRPr="000B0DB7" w:rsidRDefault="00C17C90" w:rsidP="00C17C90">
      <w:pPr>
        <w:rPr>
          <w:rFonts w:ascii="Arial" w:hAnsi="Arial" w:cs="Arial"/>
          <w:color w:val="000000"/>
          <w:sz w:val="22"/>
          <w:szCs w:val="22"/>
        </w:rPr>
      </w:pPr>
    </w:p>
    <w:p w:rsidR="00D850EB" w:rsidRPr="000B0DB7" w:rsidRDefault="00D850EB" w:rsidP="00D850EB">
      <w:pPr>
        <w:ind w:firstLine="720"/>
        <w:rPr>
          <w:rFonts w:ascii="Arial" w:hAnsi="Arial" w:cs="Arial"/>
          <w:b/>
          <w:color w:val="000000"/>
          <w:sz w:val="22"/>
          <w:szCs w:val="22"/>
        </w:rPr>
      </w:pPr>
      <w:r w:rsidRPr="000B0DB7">
        <w:rPr>
          <w:rFonts w:ascii="Arial" w:hAnsi="Arial" w:cs="Arial"/>
          <w:b/>
          <w:color w:val="000000"/>
          <w:sz w:val="22"/>
          <w:szCs w:val="22"/>
        </w:rPr>
        <w:t>WHEREAS</w:t>
      </w:r>
      <w:r w:rsidRPr="000B0DB7">
        <w:rPr>
          <w:rFonts w:ascii="Arial" w:hAnsi="Arial" w:cs="Arial"/>
          <w:color w:val="000000"/>
          <w:sz w:val="22"/>
          <w:szCs w:val="22"/>
        </w:rPr>
        <w:t xml:space="preserve">, </w:t>
      </w:r>
      <w:r w:rsidR="00C17C90" w:rsidRPr="000B0DB7">
        <w:rPr>
          <w:rFonts w:ascii="Arial" w:hAnsi="Arial" w:cs="Arial"/>
          <w:sz w:val="22"/>
          <w:szCs w:val="22"/>
        </w:rPr>
        <w:t>Recent AMA policies H-495.972 and H-495.986 support further clinical and epidemiological research on E-cigarettes and education of the public on health effects, and supports coordination with the Surgeon General and FDA to stop E-cigarettes from reaching youth</w:t>
      </w:r>
      <w:r w:rsidRPr="000B0DB7">
        <w:rPr>
          <w:rFonts w:ascii="Arial" w:hAnsi="Arial" w:cs="Arial"/>
          <w:color w:val="000000"/>
          <w:sz w:val="22"/>
          <w:szCs w:val="22"/>
        </w:rPr>
        <w:t xml:space="preserve">; </w:t>
      </w:r>
      <w:r w:rsidRPr="000B0DB7">
        <w:rPr>
          <w:rFonts w:ascii="Arial" w:hAnsi="Arial" w:cs="Arial"/>
          <w:b/>
          <w:color w:val="000000"/>
          <w:sz w:val="22"/>
          <w:szCs w:val="22"/>
        </w:rPr>
        <w:t xml:space="preserve">therefore be it </w:t>
      </w:r>
    </w:p>
    <w:p w:rsidR="00D850EB" w:rsidRPr="000B0DB7" w:rsidRDefault="00D850EB" w:rsidP="00D850EB">
      <w:pPr>
        <w:rPr>
          <w:rFonts w:ascii="Arial" w:hAnsi="Arial" w:cs="Arial"/>
          <w:b/>
          <w:color w:val="000000"/>
          <w:sz w:val="22"/>
          <w:szCs w:val="22"/>
        </w:rPr>
      </w:pPr>
    </w:p>
    <w:p w:rsidR="00D850EB" w:rsidRPr="000B0DB7" w:rsidRDefault="00D850EB" w:rsidP="00D850EB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0B0DB7">
        <w:rPr>
          <w:rFonts w:ascii="Arial" w:hAnsi="Arial" w:cs="Arial"/>
          <w:b/>
          <w:color w:val="000000"/>
          <w:sz w:val="22"/>
          <w:szCs w:val="22"/>
        </w:rPr>
        <w:t>RESOLVED</w:t>
      </w:r>
      <w:r w:rsidRPr="000B0DB7">
        <w:rPr>
          <w:rFonts w:ascii="Arial" w:hAnsi="Arial" w:cs="Arial"/>
          <w:color w:val="000000"/>
          <w:sz w:val="22"/>
          <w:szCs w:val="22"/>
        </w:rPr>
        <w:t xml:space="preserve">, </w:t>
      </w:r>
      <w:r w:rsidR="00C17C90" w:rsidRPr="000B0DB7">
        <w:rPr>
          <w:rFonts w:ascii="Arial" w:hAnsi="Arial" w:cs="Arial"/>
          <w:sz w:val="22"/>
          <w:szCs w:val="22"/>
        </w:rPr>
        <w:t>T</w:t>
      </w:r>
      <w:r w:rsidR="00EB43E7" w:rsidRPr="000B0DB7">
        <w:rPr>
          <w:rFonts w:ascii="Arial" w:hAnsi="Arial" w:cs="Arial"/>
          <w:sz w:val="22"/>
          <w:szCs w:val="22"/>
        </w:rPr>
        <w:t>hat t</w:t>
      </w:r>
      <w:r w:rsidR="00C17C90" w:rsidRPr="000B0DB7">
        <w:rPr>
          <w:rFonts w:ascii="Arial" w:hAnsi="Arial" w:cs="Arial"/>
          <w:sz w:val="22"/>
          <w:szCs w:val="22"/>
        </w:rPr>
        <w:t>he OSMA supports AMA policies H-495.972 and H-495.986</w:t>
      </w:r>
      <w:r w:rsidRPr="000B0DB7">
        <w:rPr>
          <w:rFonts w:ascii="Arial" w:hAnsi="Arial" w:cs="Arial"/>
          <w:color w:val="000000"/>
          <w:sz w:val="22"/>
          <w:szCs w:val="22"/>
        </w:rPr>
        <w:t xml:space="preserve">; and, </w:t>
      </w:r>
      <w:r w:rsidRPr="000B0DB7">
        <w:rPr>
          <w:rFonts w:ascii="Arial" w:hAnsi="Arial" w:cs="Arial"/>
          <w:b/>
          <w:color w:val="000000"/>
          <w:sz w:val="22"/>
          <w:szCs w:val="22"/>
        </w:rPr>
        <w:t>be it further</w:t>
      </w:r>
      <w:r w:rsidRPr="000B0DB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850EB" w:rsidRPr="000B0DB7" w:rsidRDefault="00D850EB" w:rsidP="00D850EB">
      <w:pPr>
        <w:rPr>
          <w:rFonts w:ascii="Arial" w:hAnsi="Arial" w:cs="Arial"/>
          <w:b/>
          <w:color w:val="000000"/>
          <w:sz w:val="22"/>
          <w:szCs w:val="22"/>
        </w:rPr>
      </w:pPr>
    </w:p>
    <w:p w:rsidR="00C17C90" w:rsidRPr="000B0DB7" w:rsidRDefault="00C17C90" w:rsidP="00C17C90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0B0DB7">
        <w:rPr>
          <w:rFonts w:ascii="Arial" w:hAnsi="Arial" w:cs="Arial"/>
          <w:b/>
          <w:color w:val="000000"/>
          <w:sz w:val="22"/>
          <w:szCs w:val="22"/>
        </w:rPr>
        <w:lastRenderedPageBreak/>
        <w:t>RESOLVED</w:t>
      </w:r>
      <w:r w:rsidRPr="000B0DB7">
        <w:rPr>
          <w:rFonts w:ascii="Arial" w:hAnsi="Arial" w:cs="Arial"/>
          <w:color w:val="000000"/>
          <w:sz w:val="22"/>
          <w:szCs w:val="22"/>
        </w:rPr>
        <w:t xml:space="preserve">, </w:t>
      </w:r>
      <w:r w:rsidR="00EB43E7" w:rsidRPr="000B0DB7">
        <w:rPr>
          <w:rFonts w:ascii="Arial" w:hAnsi="Arial" w:cs="Arial"/>
          <w:sz w:val="22"/>
          <w:szCs w:val="22"/>
        </w:rPr>
        <w:t xml:space="preserve">That the </w:t>
      </w:r>
      <w:r w:rsidRPr="000B0DB7">
        <w:rPr>
          <w:rFonts w:ascii="Arial" w:hAnsi="Arial" w:cs="Arial"/>
          <w:sz w:val="22"/>
          <w:szCs w:val="22"/>
        </w:rPr>
        <w:t>OSMA advocates for stricter regulation of substances linked to vaping-associated lung injury</w:t>
      </w:r>
      <w:r w:rsidRPr="000B0DB7">
        <w:rPr>
          <w:rFonts w:ascii="Arial" w:hAnsi="Arial" w:cs="Arial"/>
          <w:color w:val="000000"/>
          <w:sz w:val="22"/>
          <w:szCs w:val="22"/>
        </w:rPr>
        <w:t xml:space="preserve">; and, </w:t>
      </w:r>
      <w:r w:rsidRPr="000B0DB7">
        <w:rPr>
          <w:rFonts w:ascii="Arial" w:hAnsi="Arial" w:cs="Arial"/>
          <w:b/>
          <w:color w:val="000000"/>
          <w:sz w:val="22"/>
          <w:szCs w:val="22"/>
        </w:rPr>
        <w:t>be it further</w:t>
      </w:r>
      <w:r w:rsidRPr="000B0DB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17C90" w:rsidRPr="000B0DB7" w:rsidRDefault="00C17C90" w:rsidP="00C17C90">
      <w:pPr>
        <w:rPr>
          <w:rFonts w:ascii="Arial" w:hAnsi="Arial" w:cs="Arial"/>
          <w:b/>
          <w:color w:val="000000"/>
          <w:sz w:val="22"/>
          <w:szCs w:val="22"/>
        </w:rPr>
      </w:pPr>
    </w:p>
    <w:p w:rsidR="00C17C90" w:rsidRPr="000B0DB7" w:rsidRDefault="00C17C90" w:rsidP="00C17C90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0B0DB7">
        <w:rPr>
          <w:rFonts w:ascii="Arial" w:hAnsi="Arial" w:cs="Arial"/>
          <w:b/>
          <w:color w:val="000000"/>
          <w:sz w:val="22"/>
          <w:szCs w:val="22"/>
        </w:rPr>
        <w:t>RESOLVED</w:t>
      </w:r>
      <w:r w:rsidRPr="000B0DB7">
        <w:rPr>
          <w:rFonts w:ascii="Arial" w:hAnsi="Arial" w:cs="Arial"/>
          <w:color w:val="000000"/>
          <w:sz w:val="22"/>
          <w:szCs w:val="22"/>
        </w:rPr>
        <w:t xml:space="preserve">, </w:t>
      </w:r>
      <w:r w:rsidR="00EB43E7" w:rsidRPr="000B0DB7">
        <w:rPr>
          <w:rFonts w:ascii="Arial" w:hAnsi="Arial" w:cs="Arial"/>
          <w:sz w:val="22"/>
          <w:szCs w:val="22"/>
        </w:rPr>
        <w:t xml:space="preserve">That the </w:t>
      </w:r>
      <w:r w:rsidRPr="000B0DB7">
        <w:rPr>
          <w:rFonts w:ascii="Arial" w:hAnsi="Arial" w:cs="Arial"/>
          <w:sz w:val="22"/>
          <w:szCs w:val="22"/>
        </w:rPr>
        <w:t>OSMA advocates for a restriction of sale of E-cigarette flavors that appeal particularly to minors</w:t>
      </w:r>
      <w:r w:rsidRPr="000B0DB7">
        <w:rPr>
          <w:rFonts w:ascii="Arial" w:hAnsi="Arial" w:cs="Arial"/>
          <w:color w:val="000000"/>
          <w:sz w:val="22"/>
          <w:szCs w:val="22"/>
        </w:rPr>
        <w:t xml:space="preserve">; and, </w:t>
      </w:r>
      <w:r w:rsidRPr="000B0DB7">
        <w:rPr>
          <w:rFonts w:ascii="Arial" w:hAnsi="Arial" w:cs="Arial"/>
          <w:b/>
          <w:color w:val="000000"/>
          <w:sz w:val="22"/>
          <w:szCs w:val="22"/>
        </w:rPr>
        <w:t>be it further</w:t>
      </w:r>
      <w:r w:rsidRPr="000B0DB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17C90" w:rsidRPr="000B0DB7" w:rsidRDefault="00C17C90" w:rsidP="00C17C90">
      <w:pPr>
        <w:rPr>
          <w:rFonts w:ascii="Arial" w:hAnsi="Arial" w:cs="Arial"/>
          <w:b/>
          <w:color w:val="000000"/>
          <w:sz w:val="22"/>
          <w:szCs w:val="22"/>
        </w:rPr>
      </w:pPr>
    </w:p>
    <w:p w:rsidR="00D850EB" w:rsidRPr="000B0DB7" w:rsidRDefault="00D850EB" w:rsidP="00D850EB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0B0DB7">
        <w:rPr>
          <w:rFonts w:ascii="Arial" w:hAnsi="Arial" w:cs="Arial"/>
          <w:b/>
          <w:color w:val="000000"/>
          <w:sz w:val="22"/>
          <w:szCs w:val="22"/>
        </w:rPr>
        <w:t>RESOLVED</w:t>
      </w:r>
      <w:r w:rsidRPr="000B0DB7">
        <w:rPr>
          <w:rFonts w:ascii="Arial" w:hAnsi="Arial" w:cs="Arial"/>
          <w:color w:val="000000"/>
          <w:sz w:val="22"/>
          <w:szCs w:val="22"/>
        </w:rPr>
        <w:t xml:space="preserve">, </w:t>
      </w:r>
      <w:r w:rsidR="00EB43E7" w:rsidRPr="000B0DB7">
        <w:rPr>
          <w:rFonts w:ascii="Arial" w:hAnsi="Arial" w:cs="Arial"/>
          <w:sz w:val="22"/>
          <w:szCs w:val="22"/>
        </w:rPr>
        <w:t xml:space="preserve">That the </w:t>
      </w:r>
      <w:r w:rsidR="00C17C90" w:rsidRPr="000B0DB7">
        <w:rPr>
          <w:rFonts w:ascii="Arial" w:hAnsi="Arial" w:cs="Arial"/>
          <w:sz w:val="22"/>
          <w:szCs w:val="22"/>
        </w:rPr>
        <w:t>OSMA supports expanding the warning label on e-cigarettes to include health safety information regarding non-commercial cartridges and association of non-nicotine containing e-cigarette use with if the literature indicates the compounds in the product are associated with lung injury</w:t>
      </w:r>
      <w:r w:rsidRPr="000B0DB7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D850EB" w:rsidRPr="000B0DB7" w:rsidRDefault="00D850EB" w:rsidP="00D850EB">
      <w:pPr>
        <w:rPr>
          <w:rFonts w:ascii="Arial" w:hAnsi="Arial" w:cs="Arial"/>
          <w:color w:val="000000"/>
          <w:sz w:val="22"/>
          <w:szCs w:val="22"/>
        </w:rPr>
      </w:pPr>
    </w:p>
    <w:p w:rsidR="00D850EB" w:rsidRPr="000B0DB7" w:rsidRDefault="00D850EB" w:rsidP="00D850EB">
      <w:pPr>
        <w:rPr>
          <w:rFonts w:ascii="Arial" w:hAnsi="Arial" w:cs="Arial"/>
          <w:sz w:val="22"/>
          <w:szCs w:val="22"/>
        </w:rPr>
      </w:pPr>
      <w:r w:rsidRPr="000B0DB7">
        <w:rPr>
          <w:rFonts w:ascii="Arial" w:hAnsi="Arial" w:cs="Arial"/>
          <w:b/>
          <w:sz w:val="22"/>
          <w:szCs w:val="22"/>
        </w:rPr>
        <w:t>Fiscal Note:</w:t>
      </w:r>
      <w:r w:rsidRPr="000B0DB7">
        <w:rPr>
          <w:rFonts w:ascii="Arial" w:hAnsi="Arial" w:cs="Arial"/>
          <w:b/>
          <w:sz w:val="22"/>
          <w:szCs w:val="22"/>
        </w:rPr>
        <w:tab/>
      </w:r>
      <w:r w:rsidRPr="000B0DB7">
        <w:rPr>
          <w:rFonts w:ascii="Arial" w:hAnsi="Arial" w:cs="Arial"/>
          <w:b/>
          <w:sz w:val="22"/>
          <w:szCs w:val="22"/>
        </w:rPr>
        <w:tab/>
      </w:r>
      <w:r w:rsidRPr="000B0DB7">
        <w:rPr>
          <w:rFonts w:ascii="Arial" w:hAnsi="Arial" w:cs="Arial"/>
          <w:sz w:val="22"/>
          <w:szCs w:val="22"/>
        </w:rPr>
        <w:t xml:space="preserve">$ </w:t>
      </w:r>
      <w:r w:rsidR="00C17C90" w:rsidRPr="000B0DB7">
        <w:rPr>
          <w:rFonts w:ascii="Arial" w:hAnsi="Arial" w:cs="Arial"/>
          <w:sz w:val="22"/>
          <w:szCs w:val="22"/>
        </w:rPr>
        <w:t xml:space="preserve">50,000+ </w:t>
      </w:r>
      <w:r w:rsidRPr="000B0DB7">
        <w:rPr>
          <w:rFonts w:ascii="Arial" w:hAnsi="Arial" w:cs="Arial"/>
          <w:sz w:val="22"/>
          <w:szCs w:val="22"/>
        </w:rPr>
        <w:t>(Sponsor)</w:t>
      </w:r>
    </w:p>
    <w:p w:rsidR="00C17C90" w:rsidRPr="000B0DB7" w:rsidRDefault="00D850EB" w:rsidP="00D850EB">
      <w:pPr>
        <w:rPr>
          <w:rFonts w:ascii="Arial" w:hAnsi="Arial" w:cs="Arial"/>
          <w:sz w:val="22"/>
          <w:szCs w:val="22"/>
        </w:rPr>
      </w:pPr>
      <w:r w:rsidRPr="000B0DB7">
        <w:rPr>
          <w:rFonts w:ascii="Arial" w:hAnsi="Arial" w:cs="Arial"/>
          <w:sz w:val="22"/>
          <w:szCs w:val="22"/>
        </w:rPr>
        <w:tab/>
      </w:r>
      <w:r w:rsidRPr="000B0DB7">
        <w:rPr>
          <w:rFonts w:ascii="Arial" w:hAnsi="Arial" w:cs="Arial"/>
          <w:sz w:val="22"/>
          <w:szCs w:val="22"/>
        </w:rPr>
        <w:tab/>
      </w:r>
      <w:r w:rsidRPr="000B0DB7">
        <w:rPr>
          <w:rFonts w:ascii="Arial" w:hAnsi="Arial" w:cs="Arial"/>
          <w:sz w:val="22"/>
          <w:szCs w:val="22"/>
        </w:rPr>
        <w:tab/>
        <w:t xml:space="preserve">$ </w:t>
      </w:r>
      <w:r w:rsidR="00EB43E7" w:rsidRPr="000B0DB7">
        <w:rPr>
          <w:rFonts w:ascii="Arial" w:hAnsi="Arial" w:cs="Arial"/>
          <w:sz w:val="22"/>
          <w:szCs w:val="22"/>
        </w:rPr>
        <w:t>50,000</w:t>
      </w:r>
      <w:r w:rsidR="00C17C90" w:rsidRPr="000B0DB7">
        <w:rPr>
          <w:rFonts w:ascii="Arial" w:hAnsi="Arial" w:cs="Arial"/>
          <w:sz w:val="22"/>
          <w:szCs w:val="22"/>
        </w:rPr>
        <w:t xml:space="preserve">   </w:t>
      </w:r>
      <w:r w:rsidRPr="000B0DB7">
        <w:rPr>
          <w:rFonts w:ascii="Arial" w:hAnsi="Arial" w:cs="Arial"/>
          <w:sz w:val="22"/>
          <w:szCs w:val="22"/>
        </w:rPr>
        <w:t>(Staff)</w:t>
      </w:r>
    </w:p>
    <w:p w:rsidR="00C17C90" w:rsidRPr="000B0DB7" w:rsidRDefault="00C17C90" w:rsidP="00D850EB">
      <w:pPr>
        <w:rPr>
          <w:rFonts w:ascii="Arial" w:hAnsi="Arial" w:cs="Arial"/>
          <w:sz w:val="22"/>
          <w:szCs w:val="22"/>
        </w:rPr>
      </w:pPr>
    </w:p>
    <w:p w:rsidR="00C17C90" w:rsidRPr="000B0DB7" w:rsidRDefault="00C17C90" w:rsidP="00D850EB">
      <w:pPr>
        <w:rPr>
          <w:rFonts w:ascii="Arial" w:hAnsi="Arial" w:cs="Arial"/>
          <w:sz w:val="22"/>
          <w:szCs w:val="22"/>
        </w:rPr>
      </w:pPr>
    </w:p>
    <w:p w:rsidR="00C17C90" w:rsidRPr="000B0DB7" w:rsidRDefault="00C17C90" w:rsidP="00C17C90">
      <w:pPr>
        <w:pStyle w:val="Body"/>
        <w:numPr>
          <w:ilvl w:val="0"/>
          <w:numId w:val="2"/>
        </w:numPr>
        <w:spacing w:line="240" w:lineRule="auto"/>
      </w:pPr>
      <w:r w:rsidRPr="000B0DB7">
        <w:t>Centers for Disease Control and Prevention. Outbreak of Lung Injury Associated with the Use of E-Cigarette, or Vaping, Products. Available at https://www.cdc.gov/tobacco/basic_information/e-cigarettes/severe-lung-disease.html. 2020, Accessed January 18, 2020.</w:t>
      </w:r>
    </w:p>
    <w:p w:rsidR="00C17C90" w:rsidRPr="000B0DB7" w:rsidRDefault="00C17C90" w:rsidP="00C17C90">
      <w:pPr>
        <w:pStyle w:val="Body"/>
        <w:numPr>
          <w:ilvl w:val="0"/>
          <w:numId w:val="2"/>
        </w:numPr>
        <w:spacing w:line="240" w:lineRule="auto"/>
      </w:pPr>
      <w:r w:rsidRPr="000B0DB7">
        <w:t xml:space="preserve">Blount BC, Karwowski MP, Morel-Espinosa M, et al. Evaluation of Bronchoalveolar Lavage Fluid from Patients in an Outbreak of E-cigarette, or Vaping, Product Use–Associated Lung Injury — 10 States, August–October 2019. </w:t>
      </w:r>
      <w:r w:rsidRPr="000B0DB7">
        <w:rPr>
          <w:i/>
          <w:iCs/>
        </w:rPr>
        <w:t>MMWR Morb Mortal Wkly Rep</w:t>
      </w:r>
      <w:r w:rsidRPr="000B0DB7">
        <w:t>;68. Epub ahead of print 2019. DOI: 10.15585/mmwr.mm6845e2.</w:t>
      </w:r>
    </w:p>
    <w:p w:rsidR="00C17C90" w:rsidRPr="000B0DB7" w:rsidRDefault="00C17C90" w:rsidP="00C17C90">
      <w:pPr>
        <w:pStyle w:val="Body"/>
        <w:numPr>
          <w:ilvl w:val="0"/>
          <w:numId w:val="2"/>
        </w:numPr>
        <w:spacing w:line="240" w:lineRule="auto"/>
      </w:pPr>
      <w:r w:rsidRPr="000B0DB7">
        <w:t xml:space="preserve">Ohio Department of Health. Severe Pulmonary Illness Linked to Vaping. </w:t>
      </w:r>
      <w:r w:rsidRPr="000B0DB7">
        <w:rPr>
          <w:i/>
          <w:iCs/>
        </w:rPr>
        <w:t>Tobacco Use Prevention and Cessation</w:t>
      </w:r>
      <w:r w:rsidRPr="000B0DB7">
        <w:t>. Available at https://odh.ohio.gov/wps/portal/gov/odh/know-our-programs/tobacco-use-prevention-and-cessation/news-and-events/. Accessed January 18, 2020.</w:t>
      </w:r>
    </w:p>
    <w:p w:rsidR="00C17C90" w:rsidRPr="000B0DB7" w:rsidRDefault="00C17C90" w:rsidP="00C17C90">
      <w:pPr>
        <w:pStyle w:val="Body"/>
        <w:numPr>
          <w:ilvl w:val="0"/>
          <w:numId w:val="2"/>
        </w:numPr>
        <w:spacing w:line="240" w:lineRule="auto"/>
      </w:pPr>
      <w:r w:rsidRPr="000B0DB7">
        <w:t xml:space="preserve">Haeberle B. Vaping has increased 700% in Ohio schools since 2016. </w:t>
      </w:r>
      <w:r w:rsidRPr="000B0DB7">
        <w:rPr>
          <w:i/>
          <w:iCs/>
        </w:rPr>
        <w:t>WBNS-10TV</w:t>
      </w:r>
      <w:r w:rsidRPr="000B0DB7">
        <w:t>. Available at https://www.10tv.com/article/vaping-has-increased-700-ohio-schools-2016-2019-nov. 2019, Accessed January 18, 2020.</w:t>
      </w:r>
    </w:p>
    <w:p w:rsidR="00C17C90" w:rsidRPr="000B0DB7" w:rsidRDefault="00C17C90" w:rsidP="00C17C90">
      <w:pPr>
        <w:pStyle w:val="Body"/>
        <w:numPr>
          <w:ilvl w:val="0"/>
          <w:numId w:val="2"/>
        </w:numPr>
        <w:spacing w:line="240" w:lineRule="auto"/>
      </w:pPr>
      <w:r w:rsidRPr="000B0DB7">
        <w:t xml:space="preserve">Patel D, Davis KC, Cox S, et al. Reasons for current E-cigarette use among U.S. adults. </w:t>
      </w:r>
      <w:r w:rsidRPr="000B0DB7">
        <w:rPr>
          <w:i/>
          <w:iCs/>
          <w:lang w:val="da-DK"/>
        </w:rPr>
        <w:t>Prev Med</w:t>
      </w:r>
      <w:r w:rsidRPr="000B0DB7">
        <w:t xml:space="preserve"> 2016;93:14–20.</w:t>
      </w:r>
    </w:p>
    <w:p w:rsidR="00C17C90" w:rsidRPr="000B0DB7" w:rsidRDefault="00C17C90" w:rsidP="00C17C90">
      <w:pPr>
        <w:pStyle w:val="Body"/>
        <w:numPr>
          <w:ilvl w:val="0"/>
          <w:numId w:val="2"/>
        </w:numPr>
        <w:spacing w:line="240" w:lineRule="auto"/>
      </w:pPr>
      <w:r w:rsidRPr="000B0DB7">
        <w:t xml:space="preserve">Chen JC, Das B, Mead EL, et al. Flavored E-cigarette Use and Cigarette Smoking Susceptibility among Youth. </w:t>
      </w:r>
      <w:r w:rsidRPr="000B0DB7">
        <w:rPr>
          <w:i/>
          <w:iCs/>
        </w:rPr>
        <w:t>Tob Regul Sci</w:t>
      </w:r>
      <w:r w:rsidRPr="000B0DB7">
        <w:t xml:space="preserve"> 2017;3:68–80.</w:t>
      </w:r>
    </w:p>
    <w:p w:rsidR="00C17C90" w:rsidRPr="000B0DB7" w:rsidRDefault="00C17C90" w:rsidP="00C17C90">
      <w:pPr>
        <w:pStyle w:val="Body"/>
        <w:numPr>
          <w:ilvl w:val="0"/>
          <w:numId w:val="2"/>
        </w:numPr>
        <w:spacing w:line="240" w:lineRule="auto"/>
      </w:pPr>
      <w:r w:rsidRPr="000B0DB7">
        <w:t xml:space="preserve">American Lung Association. </w:t>
      </w:r>
      <w:r w:rsidRPr="000B0DB7">
        <w:rPr>
          <w:i/>
          <w:iCs/>
        </w:rPr>
        <w:t>State of Tobacco Control 2019</w:t>
      </w:r>
      <w:r w:rsidRPr="000B0DB7">
        <w:t>. Available at https://www.lung.org/our-initiatives/tobacco/reports-resources/sotc/state-grades/. Accessed January 18, 2020.</w:t>
      </w:r>
    </w:p>
    <w:p w:rsidR="00C17C90" w:rsidRPr="000B0DB7" w:rsidRDefault="00C17C90" w:rsidP="00C17C90">
      <w:pPr>
        <w:pStyle w:val="Body"/>
        <w:rPr>
          <w:b/>
          <w:bCs/>
        </w:rPr>
      </w:pPr>
    </w:p>
    <w:p w:rsidR="00C17C90" w:rsidRPr="000B0DB7" w:rsidRDefault="00C17C90" w:rsidP="00C17C90">
      <w:pPr>
        <w:pStyle w:val="Body"/>
        <w:rPr>
          <w:b/>
          <w:bCs/>
        </w:rPr>
      </w:pPr>
    </w:p>
    <w:p w:rsidR="00C17C90" w:rsidRPr="000B0DB7" w:rsidRDefault="00C17C90" w:rsidP="00C17C90">
      <w:pPr>
        <w:pStyle w:val="Body"/>
        <w:rPr>
          <w:b/>
          <w:bCs/>
        </w:rPr>
      </w:pPr>
      <w:r w:rsidRPr="000B0DB7">
        <w:rPr>
          <w:b/>
          <w:bCs/>
        </w:rPr>
        <w:t>Relevant OSMA Policy</w:t>
      </w:r>
    </w:p>
    <w:p w:rsidR="00C17C90" w:rsidRPr="000B0DB7" w:rsidRDefault="00C17C90" w:rsidP="00C17C90">
      <w:pPr>
        <w:pStyle w:val="Body"/>
      </w:pPr>
    </w:p>
    <w:p w:rsidR="00C17C90" w:rsidRPr="000B0DB7" w:rsidRDefault="00C17C90" w:rsidP="00C17C90">
      <w:pPr>
        <w:pStyle w:val="Body"/>
        <w:rPr>
          <w:b/>
          <w:bCs/>
        </w:rPr>
      </w:pPr>
      <w:r w:rsidRPr="000B0DB7">
        <w:rPr>
          <w:b/>
          <w:bCs/>
        </w:rPr>
        <w:t>Policy 02 – 2015 – Standardizing Physicians</w:t>
      </w:r>
      <w:r w:rsidRPr="000B0DB7">
        <w:rPr>
          <w:b/>
          <w:bCs/>
          <w:rtl/>
        </w:rPr>
        <w:t xml:space="preserve">’ </w:t>
      </w:r>
      <w:r w:rsidRPr="000B0DB7">
        <w:rPr>
          <w:b/>
          <w:bCs/>
        </w:rPr>
        <w:t>Stance toward Electronic Cigarettes</w:t>
      </w:r>
    </w:p>
    <w:p w:rsidR="00C17C90" w:rsidRPr="000B0DB7" w:rsidRDefault="00C17C90" w:rsidP="00C17C90">
      <w:pPr>
        <w:pStyle w:val="Body"/>
      </w:pPr>
      <w:r w:rsidRPr="000B0DB7">
        <w:t xml:space="preserve">1. The OSMA supports both a ban on sales of e-cigarettes to minors and a prohibition on the consumption of e-cigarettes by minors. </w:t>
      </w:r>
    </w:p>
    <w:p w:rsidR="00C17C90" w:rsidRPr="000B0DB7" w:rsidRDefault="00C17C90" w:rsidP="00C17C90">
      <w:pPr>
        <w:pStyle w:val="Body"/>
      </w:pPr>
      <w:r w:rsidRPr="000B0DB7">
        <w:t>2. The OSMA supports AMA Policy H-495.973.</w:t>
      </w:r>
    </w:p>
    <w:p w:rsidR="00C17C90" w:rsidRPr="00C17C90" w:rsidRDefault="00C17C90" w:rsidP="00C17C90">
      <w:pPr>
        <w:rPr>
          <w:rFonts w:ascii="Arial" w:hAnsi="Arial" w:cs="Arial"/>
          <w:b/>
          <w:bCs/>
          <w:sz w:val="22"/>
          <w:szCs w:val="22"/>
        </w:rPr>
      </w:pPr>
      <w:r w:rsidRPr="000B0DB7">
        <w:rPr>
          <w:sz w:val="22"/>
          <w:szCs w:val="22"/>
        </w:rPr>
        <w:t>3. The OSMA encourages more research into the potential health risks associated with e-cigarettes.</w:t>
      </w:r>
      <w:bookmarkEnd w:id="0"/>
    </w:p>
    <w:sectPr w:rsidR="00C17C90" w:rsidRPr="00C17C90" w:rsidSect="00D850EB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36417"/>
    <w:multiLevelType w:val="hybridMultilevel"/>
    <w:tmpl w:val="59465D20"/>
    <w:numStyleLink w:val="ImportedStyle1"/>
  </w:abstractNum>
  <w:abstractNum w:abstractNumId="1" w15:restartNumberingAfterBreak="0">
    <w:nsid w:val="7C6918D7"/>
    <w:multiLevelType w:val="hybridMultilevel"/>
    <w:tmpl w:val="59465D20"/>
    <w:styleLink w:val="ImportedStyle1"/>
    <w:lvl w:ilvl="0" w:tplc="ED8CC6C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8A8B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887BDE">
      <w:start w:val="1"/>
      <w:numFmt w:val="lowerRoman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5C83A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6205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3E2DE0">
      <w:start w:val="1"/>
      <w:numFmt w:val="lowerRoman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A894A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44F6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C86EA2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C6"/>
    <w:rsid w:val="000369D3"/>
    <w:rsid w:val="000B0DB7"/>
    <w:rsid w:val="00185C1D"/>
    <w:rsid w:val="003B6DB6"/>
    <w:rsid w:val="004045F4"/>
    <w:rsid w:val="00527763"/>
    <w:rsid w:val="005C18C6"/>
    <w:rsid w:val="00794B56"/>
    <w:rsid w:val="009500B3"/>
    <w:rsid w:val="00B012CD"/>
    <w:rsid w:val="00B64573"/>
    <w:rsid w:val="00C17C90"/>
    <w:rsid w:val="00C442BC"/>
    <w:rsid w:val="00D850EB"/>
    <w:rsid w:val="00EB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C3317-1FAA-4D5D-ABB1-CCA16082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0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50EB"/>
    <w:pPr>
      <w:keepNext/>
      <w:jc w:val="center"/>
      <w:outlineLvl w:val="0"/>
    </w:pPr>
    <w:rPr>
      <w:rFonts w:ascii="Arial,Bold" w:hAnsi="Arial,Bold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0EB"/>
    <w:rPr>
      <w:rFonts w:ascii="Arial,Bold" w:eastAsia="Times New Roman" w:hAnsi="Arial,Bold" w:cs="Times New Roman"/>
      <w:b/>
      <w:color w:val="000000"/>
      <w:sz w:val="24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D850EB"/>
  </w:style>
  <w:style w:type="paragraph" w:customStyle="1" w:styleId="Body">
    <w:name w:val="Body"/>
    <w:rsid w:val="00C17C90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C17C9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Irwin</dc:creator>
  <cp:keywords/>
  <dc:description/>
  <cp:lastModifiedBy>Kay Irwin</cp:lastModifiedBy>
  <cp:revision>5</cp:revision>
  <dcterms:created xsi:type="dcterms:W3CDTF">2020-01-22T14:35:00Z</dcterms:created>
  <dcterms:modified xsi:type="dcterms:W3CDTF">2020-01-23T20:08:00Z</dcterms:modified>
</cp:coreProperties>
</file>