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0EB" w:rsidRPr="00EE06E6" w:rsidRDefault="00D850EB" w:rsidP="00D850EB">
      <w:pPr>
        <w:jc w:val="center"/>
        <w:rPr>
          <w:rFonts w:ascii="Arial" w:hAnsi="Arial" w:cs="Arial"/>
          <w:b/>
          <w:sz w:val="22"/>
          <w:szCs w:val="22"/>
        </w:rPr>
      </w:pPr>
      <w:r w:rsidRPr="00EE06E6">
        <w:rPr>
          <w:rFonts w:ascii="Arial" w:hAnsi="Arial" w:cs="Arial"/>
          <w:b/>
          <w:sz w:val="22"/>
          <w:szCs w:val="22"/>
        </w:rPr>
        <w:t>OHIO STATE MEDICAL ASSOCIATION HOUSE OF DELEGATES</w:t>
      </w:r>
    </w:p>
    <w:p w:rsidR="00D850EB" w:rsidRPr="00EE06E6" w:rsidRDefault="00D850EB" w:rsidP="00D850EB">
      <w:pPr>
        <w:jc w:val="right"/>
        <w:rPr>
          <w:rFonts w:ascii="Arial" w:hAnsi="Arial" w:cs="Arial"/>
          <w:b/>
          <w:sz w:val="22"/>
          <w:szCs w:val="22"/>
        </w:rPr>
      </w:pPr>
    </w:p>
    <w:p w:rsidR="00D850EB" w:rsidRPr="00EE06E6" w:rsidRDefault="00EE06E6" w:rsidP="00D850EB">
      <w:pPr>
        <w:jc w:val="right"/>
        <w:rPr>
          <w:rFonts w:ascii="Arial" w:hAnsi="Arial" w:cs="Arial"/>
          <w:b/>
          <w:sz w:val="22"/>
          <w:szCs w:val="22"/>
        </w:rPr>
      </w:pPr>
      <w:r w:rsidRPr="00EE06E6">
        <w:rPr>
          <w:rFonts w:ascii="Arial" w:hAnsi="Arial" w:cs="Arial"/>
          <w:b/>
          <w:sz w:val="22"/>
          <w:szCs w:val="22"/>
        </w:rPr>
        <w:t>Resolution No. 26</w:t>
      </w:r>
      <w:r w:rsidR="00F67828" w:rsidRPr="00EE06E6">
        <w:rPr>
          <w:rFonts w:ascii="Arial" w:hAnsi="Arial" w:cs="Arial"/>
          <w:b/>
          <w:sz w:val="22"/>
          <w:szCs w:val="22"/>
        </w:rPr>
        <w:t xml:space="preserve"> – 2020</w:t>
      </w:r>
    </w:p>
    <w:p w:rsidR="00D850EB" w:rsidRPr="00EE06E6" w:rsidRDefault="00D850EB" w:rsidP="00D850EB">
      <w:pPr>
        <w:jc w:val="right"/>
        <w:rPr>
          <w:rFonts w:ascii="Arial" w:hAnsi="Arial" w:cs="Arial"/>
          <w:b/>
          <w:sz w:val="22"/>
          <w:szCs w:val="22"/>
        </w:rPr>
      </w:pPr>
    </w:p>
    <w:p w:rsidR="00D850EB" w:rsidRPr="00EE06E6" w:rsidRDefault="00D850EB" w:rsidP="00D850EB">
      <w:pPr>
        <w:rPr>
          <w:rFonts w:ascii="Arial" w:hAnsi="Arial" w:cs="Arial"/>
          <w:color w:val="000000"/>
          <w:sz w:val="22"/>
          <w:szCs w:val="22"/>
        </w:rPr>
      </w:pPr>
      <w:r w:rsidRPr="00EE06E6">
        <w:rPr>
          <w:rFonts w:ascii="Arial" w:hAnsi="Arial" w:cs="Arial"/>
          <w:b/>
          <w:color w:val="000000"/>
          <w:sz w:val="22"/>
          <w:szCs w:val="22"/>
        </w:rPr>
        <w:t>Introduced by:</w:t>
      </w:r>
      <w:r w:rsidRPr="00EE06E6">
        <w:rPr>
          <w:rFonts w:ascii="Arial" w:hAnsi="Arial" w:cs="Arial"/>
          <w:color w:val="000000"/>
          <w:sz w:val="22"/>
          <w:szCs w:val="22"/>
        </w:rPr>
        <w:t xml:space="preserve">   </w:t>
      </w:r>
      <w:r w:rsidR="00185C1D" w:rsidRPr="00EE06E6">
        <w:rPr>
          <w:rFonts w:ascii="Arial" w:hAnsi="Arial" w:cs="Arial"/>
          <w:color w:val="000000"/>
          <w:sz w:val="22"/>
          <w:szCs w:val="22"/>
        </w:rPr>
        <w:tab/>
      </w:r>
      <w:r w:rsidR="008D2651" w:rsidRPr="00EE06E6">
        <w:rPr>
          <w:rFonts w:ascii="Arial" w:hAnsi="Arial" w:cs="Arial"/>
          <w:color w:val="000000"/>
          <w:sz w:val="22"/>
          <w:szCs w:val="22"/>
        </w:rPr>
        <w:t>Academy of Medicine of Lima and Allen County</w:t>
      </w:r>
      <w:r w:rsidRPr="00EE06E6">
        <w:rPr>
          <w:rFonts w:ascii="Arial" w:hAnsi="Arial" w:cs="Arial"/>
          <w:color w:val="000000"/>
          <w:sz w:val="22"/>
          <w:szCs w:val="22"/>
        </w:rPr>
        <w:tab/>
        <w:t xml:space="preserve"> </w:t>
      </w:r>
    </w:p>
    <w:p w:rsidR="00D850EB" w:rsidRPr="00EE06E6" w:rsidRDefault="00D850EB" w:rsidP="00D850EB">
      <w:pPr>
        <w:rPr>
          <w:rFonts w:ascii="Arial" w:hAnsi="Arial" w:cs="Arial"/>
          <w:color w:val="000000"/>
          <w:sz w:val="22"/>
          <w:szCs w:val="22"/>
        </w:rPr>
      </w:pPr>
    </w:p>
    <w:p w:rsidR="00185C1D" w:rsidRPr="00EE06E6" w:rsidRDefault="00D850EB" w:rsidP="00D850EB">
      <w:pPr>
        <w:rPr>
          <w:rFonts w:ascii="Arial" w:hAnsi="Arial" w:cs="Arial"/>
          <w:color w:val="000000"/>
          <w:sz w:val="22"/>
          <w:szCs w:val="22"/>
        </w:rPr>
      </w:pPr>
      <w:r w:rsidRPr="00EE06E6">
        <w:rPr>
          <w:rFonts w:ascii="Arial" w:hAnsi="Arial" w:cs="Arial"/>
          <w:b/>
          <w:color w:val="000000"/>
          <w:sz w:val="22"/>
          <w:szCs w:val="22"/>
        </w:rPr>
        <w:t>Subject:</w:t>
      </w:r>
      <w:r w:rsidR="00185C1D" w:rsidRPr="00EE06E6">
        <w:rPr>
          <w:rFonts w:ascii="Arial" w:hAnsi="Arial" w:cs="Arial"/>
          <w:color w:val="000000"/>
          <w:sz w:val="22"/>
          <w:szCs w:val="22"/>
        </w:rPr>
        <w:tab/>
      </w:r>
      <w:r w:rsidR="00185C1D" w:rsidRPr="00EE06E6">
        <w:rPr>
          <w:rFonts w:ascii="Arial" w:hAnsi="Arial" w:cs="Arial"/>
          <w:color w:val="000000"/>
          <w:sz w:val="22"/>
          <w:szCs w:val="22"/>
        </w:rPr>
        <w:tab/>
      </w:r>
      <w:r w:rsidR="008D2651" w:rsidRPr="00EE06E6">
        <w:rPr>
          <w:rFonts w:ascii="Arial" w:hAnsi="Arial" w:cs="Arial"/>
          <w:color w:val="000000"/>
          <w:sz w:val="22"/>
          <w:szCs w:val="22"/>
        </w:rPr>
        <w:t>Bundled Payments and Medically Necessary Care</w:t>
      </w:r>
    </w:p>
    <w:p w:rsidR="00185C1D" w:rsidRPr="00EE06E6" w:rsidRDefault="00185C1D" w:rsidP="00D850EB">
      <w:pPr>
        <w:rPr>
          <w:rFonts w:ascii="Arial" w:hAnsi="Arial" w:cs="Arial"/>
          <w:color w:val="000000"/>
          <w:sz w:val="22"/>
          <w:szCs w:val="22"/>
        </w:rPr>
      </w:pPr>
    </w:p>
    <w:p w:rsidR="00D850EB" w:rsidRPr="00EE06E6" w:rsidRDefault="00D850EB" w:rsidP="00D850EB">
      <w:pPr>
        <w:rPr>
          <w:rFonts w:ascii="Arial" w:hAnsi="Arial" w:cs="Arial"/>
          <w:color w:val="000000"/>
          <w:sz w:val="22"/>
          <w:szCs w:val="22"/>
        </w:rPr>
      </w:pPr>
      <w:r w:rsidRPr="00EE06E6">
        <w:rPr>
          <w:rFonts w:ascii="Arial" w:hAnsi="Arial" w:cs="Arial"/>
          <w:b/>
          <w:color w:val="000000"/>
          <w:sz w:val="22"/>
          <w:szCs w:val="22"/>
        </w:rPr>
        <w:t>Referred to:</w:t>
      </w:r>
      <w:r w:rsidRPr="00EE06E6">
        <w:rPr>
          <w:rFonts w:ascii="Arial" w:hAnsi="Arial" w:cs="Arial"/>
          <w:color w:val="000000"/>
          <w:sz w:val="22"/>
          <w:szCs w:val="22"/>
        </w:rPr>
        <w:tab/>
      </w:r>
      <w:r w:rsidRPr="00EE06E6">
        <w:rPr>
          <w:rFonts w:ascii="Arial" w:hAnsi="Arial" w:cs="Arial"/>
          <w:color w:val="000000"/>
          <w:sz w:val="22"/>
          <w:szCs w:val="22"/>
        </w:rPr>
        <w:tab/>
        <w:t xml:space="preserve">Resolutions Committee No. </w:t>
      </w:r>
      <w:r w:rsidR="00EE06E6" w:rsidRPr="00EE06E6">
        <w:rPr>
          <w:rFonts w:ascii="Arial" w:hAnsi="Arial" w:cs="Arial"/>
          <w:color w:val="000000"/>
          <w:sz w:val="22"/>
          <w:szCs w:val="22"/>
        </w:rPr>
        <w:t>2</w:t>
      </w:r>
    </w:p>
    <w:p w:rsidR="00D850EB" w:rsidRPr="00EE06E6" w:rsidRDefault="00D850EB" w:rsidP="00D850EB">
      <w:pPr>
        <w:rPr>
          <w:rFonts w:ascii="Arial" w:hAnsi="Arial" w:cs="Arial"/>
          <w:sz w:val="22"/>
          <w:szCs w:val="22"/>
        </w:rPr>
      </w:pPr>
    </w:p>
    <w:p w:rsidR="00D850EB" w:rsidRPr="00EE06E6" w:rsidRDefault="00D850EB" w:rsidP="00D850EB">
      <w:pPr>
        <w:jc w:val="both"/>
        <w:rPr>
          <w:rFonts w:ascii="Arial" w:hAnsi="Arial" w:cs="Arial"/>
          <w:b/>
          <w:bCs/>
          <w:sz w:val="22"/>
          <w:szCs w:val="22"/>
        </w:rPr>
      </w:pPr>
      <w:r w:rsidRPr="00EE06E6">
        <w:rPr>
          <w:rFonts w:ascii="Arial" w:hAnsi="Arial" w:cs="Arial"/>
          <w:b/>
          <w:bCs/>
          <w:sz w:val="22"/>
          <w:szCs w:val="22"/>
        </w:rPr>
        <w:t xml:space="preserve">- - - - - - - - - - - - - - - - - - - - - - - - - - - - - - - - - - - - - - - - - - - - - - - - - - - - - - - - - - - - - - - - </w:t>
      </w:r>
    </w:p>
    <w:p w:rsidR="00D850EB" w:rsidRPr="00EE06E6" w:rsidRDefault="00D850EB" w:rsidP="00D850EB">
      <w:pPr>
        <w:rPr>
          <w:rFonts w:ascii="Arial" w:hAnsi="Arial" w:cs="Arial"/>
          <w:color w:val="000000"/>
          <w:sz w:val="22"/>
          <w:szCs w:val="22"/>
        </w:rPr>
      </w:pPr>
    </w:p>
    <w:p w:rsidR="00D850EB" w:rsidRPr="00EE06E6" w:rsidRDefault="00D850EB" w:rsidP="00D850EB">
      <w:pPr>
        <w:ind w:firstLine="720"/>
        <w:rPr>
          <w:rFonts w:ascii="Arial" w:hAnsi="Arial" w:cs="Arial"/>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008D2651" w:rsidRPr="00EE06E6">
        <w:rPr>
          <w:rFonts w:ascii="Arial" w:hAnsi="Arial" w:cs="Arial"/>
          <w:sz w:val="22"/>
          <w:szCs w:val="22"/>
        </w:rPr>
        <w:t>Medicare has bundled payments for several diagnoses including total knee replacement, total hip replacement, myocardial infarction, and others where the payment needs to cover all medical care for 90 days after the initial hospital stay</w:t>
      </w:r>
      <w:r w:rsidRPr="00EE06E6">
        <w:rPr>
          <w:rFonts w:ascii="Arial" w:hAnsi="Arial" w:cs="Arial"/>
          <w:color w:val="000000"/>
          <w:sz w:val="22"/>
          <w:szCs w:val="22"/>
        </w:rPr>
        <w:t xml:space="preserve">; and </w:t>
      </w:r>
    </w:p>
    <w:p w:rsidR="00D850EB" w:rsidRPr="00EE06E6" w:rsidRDefault="00D850EB" w:rsidP="00D850EB">
      <w:pPr>
        <w:rPr>
          <w:rFonts w:ascii="Arial" w:hAnsi="Arial" w:cs="Arial"/>
          <w:color w:val="000000"/>
          <w:sz w:val="22"/>
          <w:szCs w:val="22"/>
        </w:rPr>
      </w:pPr>
    </w:p>
    <w:p w:rsidR="00D850EB" w:rsidRPr="00EE06E6" w:rsidRDefault="00D850EB" w:rsidP="00D850EB">
      <w:pPr>
        <w:ind w:firstLine="720"/>
        <w:rPr>
          <w:rFonts w:ascii="Arial" w:hAnsi="Arial" w:cs="Arial"/>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008D2651" w:rsidRPr="00EE06E6">
        <w:rPr>
          <w:rFonts w:ascii="Arial" w:hAnsi="Arial" w:cs="Arial"/>
          <w:sz w:val="22"/>
          <w:szCs w:val="22"/>
        </w:rPr>
        <w:t>Medicaid is starting similar programs called Episodes of Care</w:t>
      </w:r>
      <w:r w:rsidRPr="00EE06E6">
        <w:rPr>
          <w:rFonts w:ascii="Arial" w:hAnsi="Arial" w:cs="Arial"/>
          <w:color w:val="000000"/>
          <w:sz w:val="22"/>
          <w:szCs w:val="22"/>
        </w:rPr>
        <w:t xml:space="preserve">; and  </w:t>
      </w:r>
    </w:p>
    <w:p w:rsidR="00D850EB" w:rsidRPr="00EE06E6" w:rsidRDefault="00D850EB" w:rsidP="00D850EB">
      <w:pPr>
        <w:rPr>
          <w:rFonts w:ascii="Arial" w:hAnsi="Arial" w:cs="Arial"/>
          <w:b/>
          <w:color w:val="000000"/>
          <w:sz w:val="22"/>
          <w:szCs w:val="22"/>
        </w:rPr>
      </w:pPr>
    </w:p>
    <w:p w:rsidR="008D2651" w:rsidRPr="00EE06E6" w:rsidRDefault="008D2651" w:rsidP="008D2651">
      <w:pPr>
        <w:ind w:firstLine="720"/>
        <w:rPr>
          <w:rFonts w:ascii="Arial" w:hAnsi="Arial" w:cs="Arial"/>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Pr="00EE06E6">
        <w:rPr>
          <w:rFonts w:ascii="Arial" w:hAnsi="Arial" w:cs="Arial"/>
          <w:sz w:val="22"/>
          <w:szCs w:val="22"/>
        </w:rPr>
        <w:t>Even unrelated events (like cataract surgery or fractured hip from a fall) that occur within 90 days after the initial hospital stay must be covered by the bundled payment</w:t>
      </w:r>
      <w:r w:rsidRPr="00EE06E6">
        <w:rPr>
          <w:rFonts w:ascii="Arial" w:hAnsi="Arial" w:cs="Arial"/>
          <w:color w:val="000000"/>
          <w:sz w:val="22"/>
          <w:szCs w:val="22"/>
        </w:rPr>
        <w:t xml:space="preserve">; and </w:t>
      </w:r>
    </w:p>
    <w:p w:rsidR="008D2651" w:rsidRPr="00EE06E6" w:rsidRDefault="008D2651" w:rsidP="008D2651">
      <w:pPr>
        <w:rPr>
          <w:rFonts w:ascii="Arial" w:hAnsi="Arial" w:cs="Arial"/>
          <w:color w:val="000000"/>
          <w:sz w:val="22"/>
          <w:szCs w:val="22"/>
        </w:rPr>
      </w:pPr>
    </w:p>
    <w:p w:rsidR="008D2651" w:rsidRPr="00EE06E6" w:rsidRDefault="008D2651" w:rsidP="008D2651">
      <w:pPr>
        <w:ind w:firstLine="720"/>
        <w:rPr>
          <w:rFonts w:ascii="Arial" w:hAnsi="Arial" w:cs="Arial"/>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Pr="00EE06E6">
        <w:rPr>
          <w:rFonts w:ascii="Arial" w:hAnsi="Arial" w:cs="Arial"/>
          <w:sz w:val="22"/>
          <w:szCs w:val="22"/>
        </w:rPr>
        <w:t>Some unrelated events can be very costly and cause significant spending beyond the limits of the bundle which cannot be controlled by the initial physician</w:t>
      </w:r>
      <w:r w:rsidRPr="00EE06E6">
        <w:rPr>
          <w:rFonts w:ascii="Arial" w:hAnsi="Arial" w:cs="Arial"/>
          <w:color w:val="000000"/>
          <w:sz w:val="22"/>
          <w:szCs w:val="22"/>
        </w:rPr>
        <w:t xml:space="preserve">; and  </w:t>
      </w:r>
    </w:p>
    <w:p w:rsidR="008D2651" w:rsidRPr="00EE06E6" w:rsidRDefault="008D2651" w:rsidP="008D2651">
      <w:pPr>
        <w:rPr>
          <w:rFonts w:ascii="Arial" w:hAnsi="Arial" w:cs="Arial"/>
          <w:b/>
          <w:color w:val="000000"/>
          <w:sz w:val="22"/>
          <w:szCs w:val="22"/>
        </w:rPr>
      </w:pPr>
    </w:p>
    <w:p w:rsidR="008D2651" w:rsidRPr="00EE06E6" w:rsidRDefault="008D2651" w:rsidP="008D2651">
      <w:pPr>
        <w:ind w:firstLine="720"/>
        <w:rPr>
          <w:rFonts w:ascii="Arial" w:hAnsi="Arial" w:cs="Arial"/>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Pr="00EE06E6">
        <w:rPr>
          <w:rFonts w:ascii="Arial" w:hAnsi="Arial" w:cs="Arial"/>
          <w:sz w:val="22"/>
          <w:szCs w:val="22"/>
        </w:rPr>
        <w:t>The incentive for the physicians who are caring for the patient is to save money by limiting the services that the patient receives regardless of the medical needs of the patient, because the money saved is returned to the physician</w:t>
      </w:r>
      <w:r w:rsidRPr="00EE06E6">
        <w:rPr>
          <w:rFonts w:ascii="Arial" w:hAnsi="Arial" w:cs="Arial"/>
          <w:color w:val="000000"/>
          <w:sz w:val="22"/>
          <w:szCs w:val="22"/>
        </w:rPr>
        <w:t xml:space="preserve">; and </w:t>
      </w:r>
    </w:p>
    <w:p w:rsidR="008D2651" w:rsidRPr="00EE06E6" w:rsidRDefault="008D2651" w:rsidP="008D2651">
      <w:pPr>
        <w:rPr>
          <w:rFonts w:ascii="Arial" w:hAnsi="Arial" w:cs="Arial"/>
          <w:color w:val="000000"/>
          <w:sz w:val="22"/>
          <w:szCs w:val="22"/>
        </w:rPr>
      </w:pPr>
    </w:p>
    <w:p w:rsidR="008D2651" w:rsidRPr="00EE06E6" w:rsidRDefault="008D2651" w:rsidP="008D2651">
      <w:pPr>
        <w:ind w:firstLine="720"/>
        <w:rPr>
          <w:rFonts w:ascii="Arial" w:hAnsi="Arial" w:cs="Arial"/>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Pr="00EE06E6">
        <w:rPr>
          <w:rFonts w:ascii="Arial" w:hAnsi="Arial" w:cs="Arial"/>
          <w:sz w:val="22"/>
          <w:szCs w:val="22"/>
        </w:rPr>
        <w:t>Every patient is an individual with different responses to treatment and different co-morbidities</w:t>
      </w:r>
      <w:r w:rsidRPr="00EE06E6">
        <w:rPr>
          <w:rFonts w:ascii="Arial" w:hAnsi="Arial" w:cs="Arial"/>
          <w:color w:val="000000"/>
          <w:sz w:val="22"/>
          <w:szCs w:val="22"/>
        </w:rPr>
        <w:t xml:space="preserve">; and  </w:t>
      </w:r>
    </w:p>
    <w:p w:rsidR="008D2651" w:rsidRPr="00EE06E6" w:rsidRDefault="008D2651" w:rsidP="008D2651">
      <w:pPr>
        <w:rPr>
          <w:rFonts w:ascii="Arial" w:hAnsi="Arial" w:cs="Arial"/>
          <w:b/>
          <w:color w:val="000000"/>
          <w:sz w:val="22"/>
          <w:szCs w:val="22"/>
        </w:rPr>
      </w:pPr>
    </w:p>
    <w:p w:rsidR="00D850EB" w:rsidRPr="00EE06E6" w:rsidRDefault="00D850EB" w:rsidP="00D850EB">
      <w:pPr>
        <w:ind w:firstLine="720"/>
        <w:rPr>
          <w:rFonts w:ascii="Arial" w:hAnsi="Arial" w:cs="Arial"/>
          <w:b/>
          <w:color w:val="000000"/>
          <w:sz w:val="22"/>
          <w:szCs w:val="22"/>
        </w:rPr>
      </w:pPr>
      <w:r w:rsidRPr="00EE06E6">
        <w:rPr>
          <w:rFonts w:ascii="Arial" w:hAnsi="Arial" w:cs="Arial"/>
          <w:b/>
          <w:color w:val="000000"/>
          <w:sz w:val="22"/>
          <w:szCs w:val="22"/>
        </w:rPr>
        <w:t>WHEREAS</w:t>
      </w:r>
      <w:r w:rsidRPr="00EE06E6">
        <w:rPr>
          <w:rFonts w:ascii="Arial" w:hAnsi="Arial" w:cs="Arial"/>
          <w:color w:val="000000"/>
          <w:sz w:val="22"/>
          <w:szCs w:val="22"/>
        </w:rPr>
        <w:t xml:space="preserve">, </w:t>
      </w:r>
      <w:r w:rsidR="008D2651" w:rsidRPr="00EE06E6">
        <w:rPr>
          <w:rFonts w:ascii="Arial" w:hAnsi="Arial" w:cs="Arial"/>
          <w:sz w:val="22"/>
          <w:szCs w:val="22"/>
        </w:rPr>
        <w:t>Some patients need further therapy in an Inpatient Rehabilitation Unit or Skilled Nursing Facility, but are not offered those options due to cost containment</w:t>
      </w:r>
      <w:r w:rsidRPr="00EE06E6">
        <w:rPr>
          <w:rFonts w:ascii="Arial" w:hAnsi="Arial" w:cs="Arial"/>
          <w:color w:val="000000"/>
          <w:sz w:val="22"/>
          <w:szCs w:val="22"/>
        </w:rPr>
        <w:t xml:space="preserve">; </w:t>
      </w:r>
      <w:r w:rsidRPr="00EE06E6">
        <w:rPr>
          <w:rFonts w:ascii="Arial" w:hAnsi="Arial" w:cs="Arial"/>
          <w:b/>
          <w:color w:val="000000"/>
          <w:sz w:val="22"/>
          <w:szCs w:val="22"/>
        </w:rPr>
        <w:t xml:space="preserve">therefore be it </w:t>
      </w:r>
    </w:p>
    <w:p w:rsidR="00D850EB" w:rsidRPr="00EE06E6" w:rsidRDefault="00D850EB" w:rsidP="00D850EB">
      <w:pPr>
        <w:rPr>
          <w:rFonts w:ascii="Arial" w:hAnsi="Arial" w:cs="Arial"/>
          <w:b/>
          <w:color w:val="000000"/>
          <w:sz w:val="22"/>
          <w:szCs w:val="22"/>
        </w:rPr>
      </w:pPr>
    </w:p>
    <w:p w:rsidR="00D850EB" w:rsidRPr="00EE06E6" w:rsidRDefault="00D850EB" w:rsidP="00D850EB">
      <w:pPr>
        <w:ind w:firstLine="720"/>
        <w:rPr>
          <w:rFonts w:ascii="Arial" w:hAnsi="Arial" w:cs="Arial"/>
          <w:color w:val="000000"/>
          <w:sz w:val="22"/>
          <w:szCs w:val="22"/>
        </w:rPr>
      </w:pPr>
      <w:r w:rsidRPr="00EE06E6">
        <w:rPr>
          <w:rFonts w:ascii="Arial" w:hAnsi="Arial" w:cs="Arial"/>
          <w:b/>
          <w:color w:val="000000"/>
          <w:sz w:val="22"/>
          <w:szCs w:val="22"/>
        </w:rPr>
        <w:t>RESOLVED</w:t>
      </w:r>
      <w:r w:rsidRPr="00EE06E6">
        <w:rPr>
          <w:rFonts w:ascii="Arial" w:hAnsi="Arial" w:cs="Arial"/>
          <w:color w:val="000000"/>
          <w:sz w:val="22"/>
          <w:szCs w:val="22"/>
        </w:rPr>
        <w:t xml:space="preserve">, </w:t>
      </w:r>
      <w:r w:rsidR="008D2651" w:rsidRPr="00EE06E6">
        <w:rPr>
          <w:rFonts w:ascii="Arial" w:hAnsi="Arial" w:cs="Arial"/>
          <w:sz w:val="22"/>
          <w:szCs w:val="22"/>
        </w:rPr>
        <w:t>That the OSMA work with Ohio Medicaid to make sure that medically necessary care is done for all patients and that Episodes of Care be carefully reviewed to make sure that the system is reasonable and fair to all, including patients and physicians</w:t>
      </w:r>
      <w:r w:rsidRPr="00EE06E6">
        <w:rPr>
          <w:rFonts w:ascii="Arial" w:hAnsi="Arial" w:cs="Arial"/>
          <w:color w:val="000000"/>
          <w:sz w:val="22"/>
          <w:szCs w:val="22"/>
        </w:rPr>
        <w:t xml:space="preserve">; and, </w:t>
      </w:r>
      <w:r w:rsidRPr="00EE06E6">
        <w:rPr>
          <w:rFonts w:ascii="Arial" w:hAnsi="Arial" w:cs="Arial"/>
          <w:b/>
          <w:color w:val="000000"/>
          <w:sz w:val="22"/>
          <w:szCs w:val="22"/>
        </w:rPr>
        <w:t>be it further</w:t>
      </w:r>
      <w:r w:rsidRPr="00EE06E6">
        <w:rPr>
          <w:rFonts w:ascii="Arial" w:hAnsi="Arial" w:cs="Arial"/>
          <w:color w:val="000000"/>
          <w:sz w:val="22"/>
          <w:szCs w:val="22"/>
        </w:rPr>
        <w:t xml:space="preserve"> </w:t>
      </w:r>
    </w:p>
    <w:p w:rsidR="00D850EB" w:rsidRPr="00EE06E6" w:rsidRDefault="00D850EB" w:rsidP="00D850EB">
      <w:pPr>
        <w:rPr>
          <w:rFonts w:ascii="Arial" w:hAnsi="Arial" w:cs="Arial"/>
          <w:b/>
          <w:color w:val="000000"/>
          <w:sz w:val="22"/>
          <w:szCs w:val="22"/>
        </w:rPr>
      </w:pPr>
    </w:p>
    <w:p w:rsidR="00D850EB" w:rsidRPr="00EE06E6" w:rsidRDefault="00D850EB" w:rsidP="008D2651">
      <w:pPr>
        <w:ind w:firstLine="720"/>
        <w:rPr>
          <w:rFonts w:ascii="Arial" w:hAnsi="Arial" w:cs="Arial"/>
          <w:color w:val="000000"/>
          <w:sz w:val="22"/>
          <w:szCs w:val="22"/>
        </w:rPr>
      </w:pPr>
      <w:r w:rsidRPr="00EE06E6">
        <w:rPr>
          <w:rFonts w:ascii="Arial" w:hAnsi="Arial" w:cs="Arial"/>
          <w:b/>
          <w:color w:val="000000"/>
          <w:sz w:val="22"/>
          <w:szCs w:val="22"/>
        </w:rPr>
        <w:t>RESOLVED</w:t>
      </w:r>
      <w:r w:rsidRPr="00EE06E6">
        <w:rPr>
          <w:rFonts w:ascii="Arial" w:hAnsi="Arial" w:cs="Arial"/>
          <w:color w:val="000000"/>
          <w:sz w:val="22"/>
          <w:szCs w:val="22"/>
        </w:rPr>
        <w:t xml:space="preserve">, </w:t>
      </w:r>
      <w:r w:rsidR="008D2651" w:rsidRPr="00EE06E6">
        <w:rPr>
          <w:rFonts w:ascii="Arial" w:hAnsi="Arial" w:cs="Arial"/>
          <w:sz w:val="22"/>
          <w:szCs w:val="22"/>
        </w:rPr>
        <w:t>That our AMA Delegation take the issue of “Bundled Payments and Medically Necessary Care” to the AMA Annual Meeting for study and report back to the AMA HOD, to make sure that our health care system is reasonable and fair to all, allows for medically appropriate and necessary care for our patients, and allows for fair reimbursement for physicians</w:t>
      </w:r>
      <w:r w:rsidRPr="00EE06E6">
        <w:rPr>
          <w:rFonts w:ascii="Arial" w:hAnsi="Arial" w:cs="Arial"/>
          <w:color w:val="000000"/>
          <w:sz w:val="22"/>
          <w:szCs w:val="22"/>
        </w:rPr>
        <w:t xml:space="preserve">.  </w:t>
      </w:r>
    </w:p>
    <w:p w:rsidR="008D2651" w:rsidRPr="00EE06E6" w:rsidRDefault="008D2651" w:rsidP="008D2651">
      <w:pPr>
        <w:rPr>
          <w:rFonts w:ascii="Arial" w:hAnsi="Arial" w:cs="Arial"/>
          <w:color w:val="000000"/>
          <w:sz w:val="22"/>
          <w:szCs w:val="22"/>
        </w:rPr>
      </w:pPr>
    </w:p>
    <w:p w:rsidR="00D850EB" w:rsidRPr="00EE06E6" w:rsidRDefault="00D850EB" w:rsidP="00D850EB">
      <w:pPr>
        <w:rPr>
          <w:rFonts w:ascii="Arial" w:hAnsi="Arial" w:cs="Arial"/>
          <w:sz w:val="22"/>
          <w:szCs w:val="22"/>
        </w:rPr>
      </w:pPr>
      <w:r w:rsidRPr="00EE06E6">
        <w:rPr>
          <w:rFonts w:ascii="Arial" w:hAnsi="Arial" w:cs="Arial"/>
          <w:b/>
          <w:sz w:val="22"/>
          <w:szCs w:val="22"/>
        </w:rPr>
        <w:t>Fiscal Note:</w:t>
      </w:r>
      <w:r w:rsidRPr="00EE06E6">
        <w:rPr>
          <w:rFonts w:ascii="Arial" w:hAnsi="Arial" w:cs="Arial"/>
          <w:b/>
          <w:sz w:val="22"/>
          <w:szCs w:val="22"/>
        </w:rPr>
        <w:tab/>
      </w:r>
      <w:r w:rsidRPr="00EE06E6">
        <w:rPr>
          <w:rFonts w:ascii="Arial" w:hAnsi="Arial" w:cs="Arial"/>
          <w:b/>
          <w:sz w:val="22"/>
          <w:szCs w:val="22"/>
        </w:rPr>
        <w:tab/>
      </w:r>
      <w:r w:rsidRPr="00EE06E6">
        <w:rPr>
          <w:rFonts w:ascii="Arial" w:hAnsi="Arial" w:cs="Arial"/>
          <w:sz w:val="22"/>
          <w:szCs w:val="22"/>
        </w:rPr>
        <w:t xml:space="preserve">$ </w:t>
      </w:r>
      <w:r w:rsidR="008D2651" w:rsidRPr="00EE06E6">
        <w:rPr>
          <w:rFonts w:ascii="Arial" w:hAnsi="Arial" w:cs="Arial"/>
          <w:sz w:val="22"/>
          <w:szCs w:val="22"/>
        </w:rPr>
        <w:t xml:space="preserve">1,000  </w:t>
      </w:r>
      <w:r w:rsidRPr="00EE06E6">
        <w:rPr>
          <w:rFonts w:ascii="Arial" w:hAnsi="Arial" w:cs="Arial"/>
          <w:sz w:val="22"/>
          <w:szCs w:val="22"/>
        </w:rPr>
        <w:t>(Sponsor)</w:t>
      </w:r>
    </w:p>
    <w:p w:rsidR="008D2651" w:rsidRPr="00EE06E6" w:rsidRDefault="00D850EB" w:rsidP="008D2651">
      <w:pPr>
        <w:rPr>
          <w:rFonts w:ascii="Arial" w:hAnsi="Arial" w:cs="Arial"/>
          <w:color w:val="000000"/>
          <w:sz w:val="22"/>
          <w:szCs w:val="22"/>
        </w:rPr>
      </w:pPr>
      <w:r w:rsidRPr="00EE06E6">
        <w:rPr>
          <w:rFonts w:ascii="Arial" w:hAnsi="Arial" w:cs="Arial"/>
          <w:sz w:val="22"/>
          <w:szCs w:val="22"/>
        </w:rPr>
        <w:tab/>
      </w:r>
      <w:r w:rsidRPr="00EE06E6">
        <w:rPr>
          <w:rFonts w:ascii="Arial" w:hAnsi="Arial" w:cs="Arial"/>
          <w:sz w:val="22"/>
          <w:szCs w:val="22"/>
        </w:rPr>
        <w:tab/>
      </w:r>
      <w:r w:rsidRPr="00EE06E6">
        <w:rPr>
          <w:rFonts w:ascii="Arial" w:hAnsi="Arial" w:cs="Arial"/>
          <w:sz w:val="22"/>
          <w:szCs w:val="22"/>
        </w:rPr>
        <w:tab/>
        <w:t xml:space="preserve">$ </w:t>
      </w:r>
      <w:r w:rsidR="00EE06E6">
        <w:rPr>
          <w:rFonts w:ascii="Arial" w:hAnsi="Arial" w:cs="Arial"/>
          <w:sz w:val="22"/>
          <w:szCs w:val="22"/>
        </w:rPr>
        <w:t>1,000</w:t>
      </w:r>
      <w:r w:rsidR="008D2651" w:rsidRPr="00EE06E6">
        <w:rPr>
          <w:rFonts w:ascii="Arial" w:hAnsi="Arial" w:cs="Arial"/>
          <w:sz w:val="22"/>
          <w:szCs w:val="22"/>
        </w:rPr>
        <w:t xml:space="preserve"> </w:t>
      </w:r>
      <w:r w:rsidR="00EE06E6">
        <w:rPr>
          <w:rFonts w:ascii="Arial" w:hAnsi="Arial" w:cs="Arial"/>
          <w:sz w:val="22"/>
          <w:szCs w:val="22"/>
        </w:rPr>
        <w:t xml:space="preserve"> </w:t>
      </w:r>
      <w:bookmarkStart w:id="0" w:name="_GoBack"/>
      <w:bookmarkEnd w:id="0"/>
      <w:r w:rsidRPr="00EE06E6">
        <w:rPr>
          <w:rFonts w:ascii="Arial" w:hAnsi="Arial" w:cs="Arial"/>
          <w:sz w:val="22"/>
          <w:szCs w:val="22"/>
        </w:rPr>
        <w:t>(Staff)</w:t>
      </w:r>
    </w:p>
    <w:sectPr w:rsidR="008D2651" w:rsidRPr="00EE06E6" w:rsidSect="00D850EB">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185C1D"/>
    <w:rsid w:val="003B6DB6"/>
    <w:rsid w:val="004045F4"/>
    <w:rsid w:val="00527763"/>
    <w:rsid w:val="005C18C6"/>
    <w:rsid w:val="00794B56"/>
    <w:rsid w:val="008D2651"/>
    <w:rsid w:val="009500B3"/>
    <w:rsid w:val="00C442BC"/>
    <w:rsid w:val="00D8497F"/>
    <w:rsid w:val="00D850EB"/>
    <w:rsid w:val="00EE06E6"/>
    <w:rsid w:val="00F6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6103"/>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paragraph" w:customStyle="1" w:styleId="Body">
    <w:name w:val="Body"/>
    <w:rsid w:val="008D2651"/>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sid w:val="008D2651"/>
    <w:pPr>
      <w:spacing w:after="0" w:line="240" w:lineRule="auto"/>
    </w:pPr>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013111">
      <w:bodyDiv w:val="1"/>
      <w:marLeft w:val="0"/>
      <w:marRight w:val="0"/>
      <w:marTop w:val="0"/>
      <w:marBottom w:val="0"/>
      <w:divBdr>
        <w:top w:val="none" w:sz="0" w:space="0" w:color="auto"/>
        <w:left w:val="none" w:sz="0" w:space="0" w:color="auto"/>
        <w:bottom w:val="none" w:sz="0" w:space="0" w:color="auto"/>
        <w:right w:val="none" w:sz="0" w:space="0" w:color="auto"/>
      </w:divBdr>
    </w:div>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Nancy Gillette</cp:lastModifiedBy>
  <cp:revision>4</cp:revision>
  <dcterms:created xsi:type="dcterms:W3CDTF">2020-01-22T16:47:00Z</dcterms:created>
  <dcterms:modified xsi:type="dcterms:W3CDTF">2020-01-23T16:37:00Z</dcterms:modified>
</cp:coreProperties>
</file>