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DB2" w:rsidRPr="00221A5B" w:rsidRDefault="00A71DB2" w:rsidP="00A71DB2">
      <w:pPr>
        <w:jc w:val="center"/>
        <w:rPr>
          <w:rFonts w:ascii="Arial" w:hAnsi="Arial" w:cs="Arial"/>
          <w:b/>
          <w:sz w:val="22"/>
          <w:szCs w:val="22"/>
          <w:lang w:val="en-CA"/>
        </w:rPr>
      </w:pPr>
      <w:r w:rsidRPr="00221A5B">
        <w:rPr>
          <w:rFonts w:ascii="Arial" w:hAnsi="Arial" w:cs="Arial"/>
          <w:b/>
          <w:sz w:val="22"/>
          <w:szCs w:val="22"/>
          <w:lang w:val="en-CA"/>
        </w:rPr>
        <w:t>OHIO STATE MEDICAL ASSOCIATION HOUSE OF DELEGATES</w:t>
      </w:r>
    </w:p>
    <w:p w:rsidR="00A71DB2" w:rsidRPr="00221A5B" w:rsidRDefault="00A71DB2" w:rsidP="00A71DB2">
      <w:pPr>
        <w:jc w:val="center"/>
        <w:rPr>
          <w:rFonts w:ascii="Arial" w:hAnsi="Arial" w:cs="Arial"/>
          <w:b/>
          <w:sz w:val="22"/>
          <w:szCs w:val="22"/>
          <w:lang w:val="en-CA"/>
        </w:rPr>
      </w:pPr>
    </w:p>
    <w:p w:rsidR="00DD0451" w:rsidRPr="00221A5B" w:rsidRDefault="003D04DC" w:rsidP="003D04DC">
      <w:pPr>
        <w:jc w:val="right"/>
        <w:rPr>
          <w:rFonts w:ascii="Arial" w:hAnsi="Arial" w:cs="Arial"/>
          <w:b/>
          <w:sz w:val="22"/>
          <w:szCs w:val="22"/>
          <w:lang w:val="en-CA"/>
        </w:rPr>
      </w:pPr>
      <w:r w:rsidRPr="00221A5B">
        <w:rPr>
          <w:rFonts w:ascii="Arial" w:hAnsi="Arial" w:cs="Arial"/>
          <w:b/>
          <w:sz w:val="22"/>
          <w:szCs w:val="22"/>
          <w:lang w:val="en-CA"/>
        </w:rPr>
        <w:t xml:space="preserve">Resolution </w:t>
      </w:r>
      <w:r w:rsidR="00763CA0" w:rsidRPr="00221A5B">
        <w:rPr>
          <w:rFonts w:ascii="Arial" w:hAnsi="Arial" w:cs="Arial"/>
          <w:b/>
          <w:sz w:val="22"/>
          <w:szCs w:val="22"/>
          <w:lang w:val="en-CA"/>
        </w:rPr>
        <w:t>27</w:t>
      </w:r>
      <w:r w:rsidR="00EC11F3" w:rsidRPr="00221A5B">
        <w:rPr>
          <w:rFonts w:ascii="Arial" w:hAnsi="Arial" w:cs="Arial"/>
          <w:b/>
          <w:sz w:val="22"/>
          <w:szCs w:val="22"/>
          <w:lang w:val="en-CA"/>
        </w:rPr>
        <w:t xml:space="preserve"> </w:t>
      </w:r>
      <w:r w:rsidR="00DD0451" w:rsidRPr="00221A5B">
        <w:rPr>
          <w:rFonts w:ascii="Arial" w:hAnsi="Arial" w:cs="Arial"/>
          <w:b/>
          <w:sz w:val="22"/>
          <w:szCs w:val="22"/>
          <w:lang w:val="en-CA"/>
        </w:rPr>
        <w:t>– 20</w:t>
      </w:r>
      <w:r w:rsidR="00B629AB" w:rsidRPr="00221A5B">
        <w:rPr>
          <w:rFonts w:ascii="Arial" w:hAnsi="Arial" w:cs="Arial"/>
          <w:b/>
          <w:sz w:val="22"/>
          <w:szCs w:val="22"/>
          <w:lang w:val="en-CA"/>
        </w:rPr>
        <w:t>20</w:t>
      </w:r>
    </w:p>
    <w:p w:rsidR="00A71DB2" w:rsidRPr="00221A5B" w:rsidRDefault="00A71DB2" w:rsidP="003D04DC">
      <w:pPr>
        <w:jc w:val="right"/>
        <w:rPr>
          <w:rFonts w:ascii="Arial" w:hAnsi="Arial" w:cs="Arial"/>
          <w:b/>
          <w:sz w:val="22"/>
          <w:szCs w:val="22"/>
          <w:lang w:val="en-CA"/>
        </w:rPr>
      </w:pPr>
    </w:p>
    <w:p w:rsidR="002C5070" w:rsidRPr="00221A5B" w:rsidRDefault="003D04DC" w:rsidP="002C5070">
      <w:pPr>
        <w:rPr>
          <w:rFonts w:ascii="Arial" w:hAnsi="Arial" w:cs="Arial"/>
          <w:sz w:val="22"/>
          <w:szCs w:val="22"/>
          <w:lang w:val="en-CA"/>
        </w:rPr>
      </w:pPr>
      <w:r w:rsidRPr="00221A5B">
        <w:rPr>
          <w:rFonts w:ascii="Arial" w:hAnsi="Arial" w:cs="Arial"/>
          <w:b/>
          <w:sz w:val="22"/>
          <w:szCs w:val="22"/>
          <w:lang w:val="en-CA"/>
        </w:rPr>
        <w:t>Introduced by:</w:t>
      </w:r>
      <w:r w:rsidRPr="00221A5B">
        <w:rPr>
          <w:rFonts w:ascii="Arial" w:hAnsi="Arial" w:cs="Arial"/>
          <w:b/>
          <w:sz w:val="22"/>
          <w:szCs w:val="22"/>
          <w:lang w:val="en-CA"/>
        </w:rPr>
        <w:tab/>
      </w:r>
      <w:r w:rsidR="00CF2DBE" w:rsidRPr="00221A5B">
        <w:rPr>
          <w:rFonts w:ascii="Arial" w:hAnsi="Arial" w:cs="Arial"/>
          <w:b/>
          <w:sz w:val="22"/>
          <w:szCs w:val="22"/>
          <w:lang w:val="en-CA"/>
        </w:rPr>
        <w:tab/>
      </w:r>
      <w:r w:rsidR="005511CC" w:rsidRPr="00221A5B">
        <w:rPr>
          <w:rFonts w:ascii="Arial" w:hAnsi="Arial" w:cs="Arial"/>
          <w:sz w:val="22"/>
          <w:szCs w:val="22"/>
          <w:lang w:val="en-CA"/>
        </w:rPr>
        <w:t>OSMA Council</w:t>
      </w:r>
    </w:p>
    <w:p w:rsidR="003D04DC" w:rsidRPr="00221A5B" w:rsidRDefault="003D04DC" w:rsidP="002C5070">
      <w:pPr>
        <w:rPr>
          <w:rFonts w:ascii="Arial" w:hAnsi="Arial" w:cs="Arial"/>
          <w:sz w:val="22"/>
          <w:szCs w:val="22"/>
          <w:lang w:val="en-CA"/>
        </w:rPr>
      </w:pPr>
    </w:p>
    <w:p w:rsidR="002C5070" w:rsidRPr="00221A5B" w:rsidRDefault="003D04DC" w:rsidP="002C5070">
      <w:pPr>
        <w:rPr>
          <w:rFonts w:ascii="Arial" w:hAnsi="Arial" w:cs="Arial"/>
          <w:sz w:val="22"/>
          <w:szCs w:val="22"/>
          <w:lang w:val="en-CA"/>
        </w:rPr>
      </w:pPr>
      <w:r w:rsidRPr="00221A5B">
        <w:rPr>
          <w:rFonts w:ascii="Arial" w:hAnsi="Arial" w:cs="Arial"/>
          <w:b/>
          <w:sz w:val="22"/>
          <w:szCs w:val="22"/>
          <w:lang w:val="en-CA"/>
        </w:rPr>
        <w:t>Subject:</w:t>
      </w:r>
      <w:r w:rsidRPr="00221A5B">
        <w:rPr>
          <w:rFonts w:ascii="Arial" w:hAnsi="Arial" w:cs="Arial"/>
          <w:b/>
          <w:sz w:val="22"/>
          <w:szCs w:val="22"/>
          <w:lang w:val="en-CA"/>
        </w:rPr>
        <w:tab/>
      </w:r>
      <w:r w:rsidRPr="00221A5B">
        <w:rPr>
          <w:rFonts w:ascii="Arial" w:hAnsi="Arial" w:cs="Arial"/>
          <w:b/>
          <w:sz w:val="22"/>
          <w:szCs w:val="22"/>
          <w:lang w:val="en-CA"/>
        </w:rPr>
        <w:tab/>
      </w:r>
      <w:r w:rsidR="00CF2DBE" w:rsidRPr="00221A5B">
        <w:rPr>
          <w:rFonts w:ascii="Arial" w:hAnsi="Arial" w:cs="Arial"/>
          <w:b/>
          <w:sz w:val="22"/>
          <w:szCs w:val="22"/>
          <w:lang w:val="en-CA"/>
        </w:rPr>
        <w:tab/>
      </w:r>
      <w:r w:rsidR="004807A0" w:rsidRPr="00221A5B">
        <w:rPr>
          <w:rFonts w:ascii="Arial" w:hAnsi="Arial" w:cs="Arial"/>
          <w:sz w:val="22"/>
          <w:szCs w:val="22"/>
          <w:lang w:val="en-CA"/>
        </w:rPr>
        <w:t>20</w:t>
      </w:r>
      <w:r w:rsidR="00B629AB" w:rsidRPr="00221A5B">
        <w:rPr>
          <w:rFonts w:ascii="Arial" w:hAnsi="Arial" w:cs="Arial"/>
          <w:sz w:val="22"/>
          <w:szCs w:val="22"/>
          <w:lang w:val="en-CA"/>
        </w:rPr>
        <w:t>20</w:t>
      </w:r>
      <w:r w:rsidR="004807A0" w:rsidRPr="00221A5B">
        <w:rPr>
          <w:rFonts w:ascii="Arial" w:hAnsi="Arial" w:cs="Arial"/>
          <w:sz w:val="22"/>
          <w:szCs w:val="22"/>
          <w:lang w:val="en-CA"/>
        </w:rPr>
        <w:t xml:space="preserve"> </w:t>
      </w:r>
      <w:r w:rsidR="005511CC" w:rsidRPr="00221A5B">
        <w:rPr>
          <w:rFonts w:ascii="Arial" w:hAnsi="Arial" w:cs="Arial"/>
          <w:sz w:val="22"/>
          <w:szCs w:val="22"/>
          <w:lang w:val="en-CA"/>
        </w:rPr>
        <w:t>OSMA Policy Sunset Report</w:t>
      </w:r>
    </w:p>
    <w:p w:rsidR="003527CF" w:rsidRPr="00221A5B" w:rsidRDefault="003527CF" w:rsidP="002C5070">
      <w:pPr>
        <w:rPr>
          <w:rFonts w:ascii="Arial" w:hAnsi="Arial" w:cs="Arial"/>
          <w:sz w:val="22"/>
          <w:szCs w:val="22"/>
          <w:lang w:val="en-CA"/>
        </w:rPr>
      </w:pPr>
    </w:p>
    <w:p w:rsidR="00A71DB2" w:rsidRPr="00221A5B" w:rsidRDefault="003D04DC" w:rsidP="002C5070">
      <w:pPr>
        <w:rPr>
          <w:rFonts w:ascii="Arial" w:hAnsi="Arial" w:cs="Arial"/>
          <w:sz w:val="22"/>
          <w:szCs w:val="22"/>
          <w:lang w:val="en-CA"/>
        </w:rPr>
      </w:pPr>
      <w:r w:rsidRPr="00221A5B">
        <w:rPr>
          <w:rFonts w:ascii="Arial" w:hAnsi="Arial" w:cs="Arial"/>
          <w:b/>
          <w:sz w:val="22"/>
          <w:szCs w:val="22"/>
          <w:lang w:val="en-CA"/>
        </w:rPr>
        <w:t>Referred to:</w:t>
      </w:r>
      <w:r w:rsidR="003527CF" w:rsidRPr="00221A5B">
        <w:rPr>
          <w:rFonts w:ascii="Arial" w:hAnsi="Arial" w:cs="Arial"/>
          <w:sz w:val="22"/>
          <w:szCs w:val="22"/>
          <w:lang w:val="en-CA"/>
        </w:rPr>
        <w:tab/>
      </w:r>
      <w:r w:rsidR="003527CF" w:rsidRPr="00221A5B">
        <w:rPr>
          <w:rFonts w:ascii="Arial" w:hAnsi="Arial" w:cs="Arial"/>
          <w:sz w:val="22"/>
          <w:szCs w:val="22"/>
          <w:lang w:val="en-CA"/>
        </w:rPr>
        <w:tab/>
      </w:r>
      <w:r w:rsidR="00CF2DBE" w:rsidRPr="00221A5B">
        <w:rPr>
          <w:rFonts w:ascii="Arial" w:hAnsi="Arial" w:cs="Arial"/>
          <w:sz w:val="22"/>
          <w:szCs w:val="22"/>
          <w:lang w:val="en-CA"/>
        </w:rPr>
        <w:tab/>
      </w:r>
      <w:r w:rsidR="004807A0" w:rsidRPr="00221A5B">
        <w:rPr>
          <w:rFonts w:ascii="Arial" w:hAnsi="Arial" w:cs="Arial"/>
          <w:sz w:val="22"/>
          <w:szCs w:val="22"/>
          <w:lang w:val="en-CA"/>
        </w:rPr>
        <w:t>Resolutions Committee</w:t>
      </w:r>
      <w:r w:rsidR="00DF557A" w:rsidRPr="00221A5B">
        <w:rPr>
          <w:rFonts w:ascii="Arial" w:hAnsi="Arial" w:cs="Arial"/>
          <w:sz w:val="22"/>
          <w:szCs w:val="22"/>
          <w:lang w:val="en-CA"/>
        </w:rPr>
        <w:t xml:space="preserve"> No.</w:t>
      </w:r>
      <w:r w:rsidR="009B6DFF" w:rsidRPr="00221A5B">
        <w:rPr>
          <w:rFonts w:ascii="Arial" w:hAnsi="Arial" w:cs="Arial"/>
          <w:sz w:val="22"/>
          <w:szCs w:val="22"/>
          <w:lang w:val="en-CA"/>
        </w:rPr>
        <w:t xml:space="preserve"> </w:t>
      </w:r>
      <w:r w:rsidR="00763CA0" w:rsidRPr="00221A5B">
        <w:rPr>
          <w:rFonts w:ascii="Arial" w:hAnsi="Arial" w:cs="Arial"/>
          <w:sz w:val="22"/>
          <w:szCs w:val="22"/>
          <w:lang w:val="en-CA"/>
        </w:rPr>
        <w:t>2</w:t>
      </w:r>
    </w:p>
    <w:p w:rsidR="002E1A94" w:rsidRPr="00221A5B" w:rsidRDefault="002E1A94" w:rsidP="002C5070">
      <w:pPr>
        <w:rPr>
          <w:rFonts w:ascii="Arial" w:hAnsi="Arial" w:cs="Arial"/>
          <w:sz w:val="22"/>
          <w:szCs w:val="22"/>
          <w:lang w:val="en-CA"/>
        </w:rPr>
      </w:pPr>
    </w:p>
    <w:p w:rsidR="003D04DC" w:rsidRPr="00221A5B" w:rsidRDefault="003D04DC" w:rsidP="003D04DC">
      <w:pPr>
        <w:jc w:val="both"/>
        <w:rPr>
          <w:rFonts w:ascii="Arial" w:hAnsi="Arial" w:cs="Arial"/>
          <w:b/>
          <w:bCs/>
          <w:sz w:val="22"/>
          <w:szCs w:val="22"/>
        </w:rPr>
      </w:pPr>
      <w:r w:rsidRPr="00221A5B">
        <w:rPr>
          <w:rFonts w:ascii="Arial" w:hAnsi="Arial" w:cs="Arial"/>
          <w:b/>
          <w:bCs/>
          <w:sz w:val="22"/>
          <w:szCs w:val="22"/>
        </w:rPr>
        <w:t>- - - - - - - - - - - - - - - - - - - - - - - - - - - - - - - - - - - - - - - - - - - - - - - - - - - - -</w:t>
      </w:r>
      <w:r w:rsidR="00023ACB" w:rsidRPr="00221A5B">
        <w:rPr>
          <w:rFonts w:ascii="Arial" w:hAnsi="Arial" w:cs="Arial"/>
          <w:b/>
          <w:bCs/>
          <w:sz w:val="22"/>
          <w:szCs w:val="22"/>
        </w:rPr>
        <w:t xml:space="preserve"> - - - - - - - - - -</w:t>
      </w:r>
      <w:r w:rsidRPr="00221A5B">
        <w:rPr>
          <w:rFonts w:ascii="Arial" w:hAnsi="Arial" w:cs="Arial"/>
          <w:b/>
          <w:bCs/>
          <w:sz w:val="22"/>
          <w:szCs w:val="22"/>
        </w:rPr>
        <w:t xml:space="preserve"> - - - - - - - </w:t>
      </w:r>
    </w:p>
    <w:p w:rsidR="003D04DC" w:rsidRPr="00221A5B" w:rsidRDefault="003D04DC" w:rsidP="002C5070">
      <w:pPr>
        <w:rPr>
          <w:rFonts w:ascii="Arial" w:hAnsi="Arial" w:cs="Arial"/>
          <w:sz w:val="22"/>
          <w:szCs w:val="22"/>
          <w:lang w:val="en-CA"/>
        </w:rPr>
      </w:pPr>
    </w:p>
    <w:p w:rsidR="005511CC" w:rsidRPr="00221A5B" w:rsidRDefault="003D04DC" w:rsidP="007514EC">
      <w:pPr>
        <w:rPr>
          <w:rFonts w:ascii="Arial" w:hAnsi="Arial" w:cs="Arial"/>
          <w:b/>
          <w:sz w:val="22"/>
          <w:szCs w:val="22"/>
        </w:rPr>
      </w:pPr>
      <w:r w:rsidRPr="00221A5B">
        <w:rPr>
          <w:rFonts w:ascii="Arial" w:hAnsi="Arial" w:cs="Arial"/>
          <w:sz w:val="22"/>
          <w:szCs w:val="22"/>
          <w:lang w:val="en-CA"/>
        </w:rPr>
        <w:tab/>
      </w:r>
      <w:r w:rsidRPr="00221A5B">
        <w:rPr>
          <w:rFonts w:ascii="Arial" w:hAnsi="Arial" w:cs="Arial"/>
          <w:b/>
          <w:sz w:val="22"/>
          <w:szCs w:val="22"/>
          <w:lang w:val="en-CA"/>
        </w:rPr>
        <w:t xml:space="preserve">WHEREAS, </w:t>
      </w:r>
      <w:r w:rsidR="00671086" w:rsidRPr="00221A5B">
        <w:rPr>
          <w:rFonts w:ascii="Arial" w:hAnsi="Arial" w:cs="Arial"/>
          <w:sz w:val="22"/>
          <w:szCs w:val="22"/>
        </w:rPr>
        <w:t xml:space="preserve">Chapter 4, Section 12 of the Ohio State Medical Association </w:t>
      </w:r>
      <w:r w:rsidR="005511CC" w:rsidRPr="00221A5B">
        <w:rPr>
          <w:rFonts w:ascii="Arial" w:hAnsi="Arial" w:cs="Arial"/>
          <w:sz w:val="22"/>
          <w:szCs w:val="22"/>
        </w:rPr>
        <w:t xml:space="preserve">Constitution and Bylaws provides that: any </w:t>
      </w:r>
      <w:r w:rsidR="00A92A04" w:rsidRPr="00221A5B">
        <w:rPr>
          <w:rFonts w:ascii="Arial" w:hAnsi="Arial" w:cs="Arial"/>
          <w:sz w:val="22"/>
          <w:szCs w:val="22"/>
        </w:rPr>
        <w:t>Policy</w:t>
      </w:r>
      <w:r w:rsidR="005511CC" w:rsidRPr="00221A5B">
        <w:rPr>
          <w:rFonts w:ascii="Arial" w:hAnsi="Arial" w:cs="Arial"/>
          <w:sz w:val="22"/>
          <w:szCs w:val="22"/>
        </w:rPr>
        <w:t xml:space="preserve"> adopted by the House of Delegates four (4) or more years prior to each Annual Meeting will be reviewed by the Council for purposes of recommending whether to retain each policy. The House of Delegates will be notified of those </w:t>
      </w:r>
      <w:r w:rsidR="00A92A04" w:rsidRPr="00221A5B">
        <w:rPr>
          <w:rFonts w:ascii="Arial" w:hAnsi="Arial" w:cs="Arial"/>
          <w:sz w:val="22"/>
          <w:szCs w:val="22"/>
        </w:rPr>
        <w:t>policies</w:t>
      </w:r>
      <w:r w:rsidR="005511CC" w:rsidRPr="00221A5B">
        <w:rPr>
          <w:rFonts w:ascii="Arial" w:hAnsi="Arial" w:cs="Arial"/>
          <w:sz w:val="22"/>
          <w:szCs w:val="22"/>
        </w:rPr>
        <w:t xml:space="preserve"> subject to review prior to the Annual Meeting at which they will be considered. Any </w:t>
      </w:r>
      <w:r w:rsidR="00A92A04" w:rsidRPr="00221A5B">
        <w:rPr>
          <w:rFonts w:ascii="Arial" w:hAnsi="Arial" w:cs="Arial"/>
          <w:sz w:val="22"/>
          <w:szCs w:val="22"/>
        </w:rPr>
        <w:t>policy</w:t>
      </w:r>
      <w:r w:rsidR="005511CC" w:rsidRPr="00221A5B">
        <w:rPr>
          <w:rFonts w:ascii="Arial" w:hAnsi="Arial" w:cs="Arial"/>
          <w:sz w:val="22"/>
          <w:szCs w:val="22"/>
        </w:rPr>
        <w:t xml:space="preserve"> not retained by House action on the report submitted by the Council beco</w:t>
      </w:r>
      <w:r w:rsidRPr="00221A5B">
        <w:rPr>
          <w:rFonts w:ascii="Arial" w:hAnsi="Arial" w:cs="Arial"/>
          <w:sz w:val="22"/>
          <w:szCs w:val="22"/>
        </w:rPr>
        <w:t xml:space="preserve">mes null, void and of no effect; </w:t>
      </w:r>
      <w:r w:rsidRPr="00221A5B">
        <w:rPr>
          <w:rFonts w:ascii="Arial" w:hAnsi="Arial" w:cs="Arial"/>
          <w:b/>
          <w:sz w:val="22"/>
          <w:szCs w:val="22"/>
        </w:rPr>
        <w:t>therefore be it</w:t>
      </w:r>
    </w:p>
    <w:p w:rsidR="00BC1AEA" w:rsidRPr="00221A5B" w:rsidRDefault="00BC1AEA" w:rsidP="007514EC">
      <w:pPr>
        <w:rPr>
          <w:rFonts w:ascii="Arial" w:hAnsi="Arial" w:cs="Arial"/>
          <w:b/>
          <w:sz w:val="22"/>
          <w:szCs w:val="22"/>
        </w:rPr>
      </w:pPr>
    </w:p>
    <w:p w:rsidR="00BC1AEA" w:rsidRPr="00221A5B" w:rsidRDefault="00BC1AEA" w:rsidP="00BC1AEA">
      <w:pPr>
        <w:ind w:firstLine="720"/>
        <w:rPr>
          <w:rFonts w:ascii="Arial" w:eastAsia="Arial" w:hAnsi="Arial" w:cs="Arial"/>
          <w:b/>
          <w:sz w:val="22"/>
          <w:szCs w:val="22"/>
        </w:rPr>
      </w:pPr>
      <w:r w:rsidRPr="00221A5B">
        <w:rPr>
          <w:rFonts w:ascii="Arial" w:eastAsia="Arial" w:hAnsi="Arial" w:cs="Arial"/>
          <w:b/>
          <w:sz w:val="22"/>
          <w:szCs w:val="22"/>
        </w:rPr>
        <w:t xml:space="preserve">RESOLVED, </w:t>
      </w:r>
      <w:r w:rsidRPr="00221A5B">
        <w:rPr>
          <w:rFonts w:ascii="Arial" w:eastAsia="Arial" w:hAnsi="Arial" w:cs="Arial"/>
          <w:sz w:val="22"/>
          <w:szCs w:val="22"/>
        </w:rPr>
        <w:t>That the recommendations of OSMA Council published prior to the Annual Meeting as the 2020 OSMA Policy Sunset Report be adopted by the OSMA House of Delegates.</w:t>
      </w:r>
    </w:p>
    <w:p w:rsidR="003D04DC" w:rsidRPr="00221A5B" w:rsidRDefault="003D04DC" w:rsidP="007514EC">
      <w:pPr>
        <w:rPr>
          <w:rFonts w:ascii="Arial" w:hAnsi="Arial" w:cs="Arial"/>
          <w:b/>
          <w:sz w:val="22"/>
          <w:szCs w:val="22"/>
        </w:rPr>
      </w:pPr>
    </w:p>
    <w:p w:rsidR="00CF2DBE" w:rsidRPr="00221A5B" w:rsidRDefault="005511CC" w:rsidP="00B44585">
      <w:pPr>
        <w:jc w:val="center"/>
        <w:rPr>
          <w:rFonts w:ascii="Arial" w:eastAsia="Arial" w:hAnsi="Arial" w:cs="Arial"/>
          <w:b/>
          <w:bCs/>
          <w:sz w:val="22"/>
          <w:szCs w:val="22"/>
        </w:rPr>
      </w:pPr>
      <w:r w:rsidRPr="00221A5B">
        <w:rPr>
          <w:rFonts w:ascii="Arial" w:eastAsia="Arial" w:hAnsi="Arial" w:cs="Arial"/>
          <w:b/>
          <w:bCs/>
          <w:sz w:val="22"/>
          <w:szCs w:val="22"/>
        </w:rPr>
        <w:t xml:space="preserve">Ohio State Medical Association </w:t>
      </w:r>
      <w:r w:rsidR="00CF2DBE" w:rsidRPr="00221A5B">
        <w:rPr>
          <w:rFonts w:ascii="Arial" w:eastAsia="Arial" w:hAnsi="Arial" w:cs="Arial"/>
          <w:b/>
          <w:bCs/>
          <w:sz w:val="22"/>
          <w:szCs w:val="22"/>
        </w:rPr>
        <w:t>Policy Compendium Review –</w:t>
      </w:r>
    </w:p>
    <w:p w:rsidR="005511CC" w:rsidRPr="00221A5B" w:rsidRDefault="005511CC" w:rsidP="00CF2DBE">
      <w:pPr>
        <w:tabs>
          <w:tab w:val="left" w:pos="-720"/>
          <w:tab w:val="left" w:pos="504"/>
          <w:tab w:val="left" w:pos="720"/>
          <w:tab w:val="left" w:pos="5904"/>
          <w:tab w:val="left" w:pos="6120"/>
        </w:tabs>
        <w:jc w:val="center"/>
        <w:rPr>
          <w:rFonts w:ascii="Arial" w:eastAsia="Arial" w:hAnsi="Arial" w:cs="Arial"/>
          <w:b/>
          <w:bCs/>
          <w:sz w:val="22"/>
          <w:szCs w:val="22"/>
        </w:rPr>
      </w:pPr>
      <w:r w:rsidRPr="00221A5B">
        <w:rPr>
          <w:rFonts w:ascii="Arial" w:eastAsia="Arial" w:hAnsi="Arial" w:cs="Arial"/>
          <w:b/>
          <w:bCs/>
          <w:sz w:val="22"/>
          <w:szCs w:val="22"/>
        </w:rPr>
        <w:t>20</w:t>
      </w:r>
      <w:r w:rsidR="00103E55" w:rsidRPr="00221A5B">
        <w:rPr>
          <w:rFonts w:ascii="Arial" w:eastAsia="Arial" w:hAnsi="Arial" w:cs="Arial"/>
          <w:b/>
          <w:bCs/>
          <w:sz w:val="22"/>
          <w:szCs w:val="22"/>
        </w:rPr>
        <w:t>20</w:t>
      </w:r>
      <w:r w:rsidRPr="00221A5B">
        <w:rPr>
          <w:rFonts w:ascii="Arial" w:eastAsia="Arial" w:hAnsi="Arial" w:cs="Arial"/>
          <w:b/>
          <w:bCs/>
          <w:sz w:val="22"/>
          <w:szCs w:val="22"/>
        </w:rPr>
        <w:t xml:space="preserve"> OSMA Policy Sunset Report</w:t>
      </w:r>
    </w:p>
    <w:p w:rsidR="00C0181B" w:rsidRPr="00221A5B" w:rsidRDefault="005511CC" w:rsidP="00CF2DBE">
      <w:pPr>
        <w:tabs>
          <w:tab w:val="left" w:pos="-720"/>
          <w:tab w:val="left" w:pos="3060"/>
        </w:tabs>
        <w:jc w:val="center"/>
        <w:rPr>
          <w:rFonts w:ascii="Arial" w:eastAsia="Arial" w:hAnsi="Arial" w:cs="Arial"/>
          <w:b/>
          <w:bCs/>
          <w:sz w:val="22"/>
          <w:szCs w:val="22"/>
        </w:rPr>
      </w:pPr>
      <w:r w:rsidRPr="00221A5B">
        <w:rPr>
          <w:rFonts w:ascii="Arial" w:eastAsia="Arial" w:hAnsi="Arial" w:cs="Arial"/>
          <w:b/>
          <w:bCs/>
          <w:sz w:val="22"/>
          <w:szCs w:val="22"/>
        </w:rPr>
        <w:t>OSMA policy from years 19</w:t>
      </w:r>
      <w:r w:rsidR="009A7D08" w:rsidRPr="00221A5B">
        <w:rPr>
          <w:rFonts w:ascii="Arial" w:eastAsia="Arial" w:hAnsi="Arial" w:cs="Arial"/>
          <w:b/>
          <w:bCs/>
          <w:sz w:val="22"/>
          <w:szCs w:val="22"/>
        </w:rPr>
        <w:t>32</w:t>
      </w:r>
      <w:r w:rsidRPr="00221A5B">
        <w:rPr>
          <w:rFonts w:ascii="Arial" w:eastAsia="Arial" w:hAnsi="Arial" w:cs="Arial"/>
          <w:b/>
          <w:bCs/>
          <w:sz w:val="22"/>
          <w:szCs w:val="22"/>
        </w:rPr>
        <w:t xml:space="preserve"> through 201</w:t>
      </w:r>
      <w:r w:rsidR="00103E55" w:rsidRPr="00221A5B">
        <w:rPr>
          <w:rFonts w:ascii="Arial" w:eastAsia="Arial" w:hAnsi="Arial" w:cs="Arial"/>
          <w:b/>
          <w:bCs/>
          <w:sz w:val="22"/>
          <w:szCs w:val="22"/>
        </w:rPr>
        <w:t>6</w:t>
      </w:r>
      <w:r w:rsidRPr="00221A5B">
        <w:rPr>
          <w:rFonts w:ascii="Arial" w:eastAsia="Arial" w:hAnsi="Arial" w:cs="Arial"/>
          <w:b/>
          <w:bCs/>
          <w:sz w:val="22"/>
          <w:szCs w:val="22"/>
        </w:rPr>
        <w:t xml:space="preserve"> </w:t>
      </w:r>
      <w:r w:rsidR="005E2E52" w:rsidRPr="00221A5B">
        <w:rPr>
          <w:rFonts w:ascii="Arial" w:eastAsia="Arial" w:hAnsi="Arial" w:cs="Arial"/>
          <w:b/>
          <w:bCs/>
          <w:sz w:val="22"/>
          <w:szCs w:val="22"/>
        </w:rPr>
        <w:t xml:space="preserve">plus Policy </w:t>
      </w:r>
      <w:r w:rsidR="00103E55" w:rsidRPr="00221A5B">
        <w:rPr>
          <w:rFonts w:ascii="Arial" w:eastAsia="Arial" w:hAnsi="Arial" w:cs="Arial"/>
          <w:b/>
          <w:bCs/>
          <w:sz w:val="22"/>
          <w:szCs w:val="22"/>
        </w:rPr>
        <w:t>23</w:t>
      </w:r>
      <w:r w:rsidR="005E2E52" w:rsidRPr="00221A5B">
        <w:rPr>
          <w:rFonts w:ascii="Arial" w:eastAsia="Arial" w:hAnsi="Arial" w:cs="Arial"/>
          <w:b/>
          <w:bCs/>
          <w:sz w:val="22"/>
          <w:szCs w:val="22"/>
        </w:rPr>
        <w:t xml:space="preserve"> – 201</w:t>
      </w:r>
      <w:r w:rsidR="00103E55" w:rsidRPr="00221A5B">
        <w:rPr>
          <w:rFonts w:ascii="Arial" w:eastAsia="Arial" w:hAnsi="Arial" w:cs="Arial"/>
          <w:b/>
          <w:bCs/>
          <w:sz w:val="22"/>
          <w:szCs w:val="22"/>
        </w:rPr>
        <w:t>9</w:t>
      </w:r>
    </w:p>
    <w:p w:rsidR="003A3C5B" w:rsidRPr="00221A5B" w:rsidRDefault="003A3C5B" w:rsidP="00CF2DBE">
      <w:pPr>
        <w:tabs>
          <w:tab w:val="left" w:pos="-720"/>
          <w:tab w:val="left" w:pos="3060"/>
        </w:tabs>
        <w:jc w:val="center"/>
        <w:rPr>
          <w:rFonts w:ascii="Arial" w:eastAsia="Arial" w:hAnsi="Arial" w:cs="Arial"/>
          <w:b/>
          <w:bCs/>
          <w:sz w:val="22"/>
          <w:szCs w:val="22"/>
        </w:rPr>
      </w:pPr>
    </w:p>
    <w:p w:rsidR="00D82D66" w:rsidRPr="00221A5B" w:rsidRDefault="0008515D" w:rsidP="00D82D66">
      <w:pPr>
        <w:tabs>
          <w:tab w:val="left" w:pos="-720"/>
          <w:tab w:val="left" w:pos="3060"/>
        </w:tabs>
        <w:rPr>
          <w:rFonts w:ascii="Arial" w:eastAsia="Arial" w:hAnsi="Arial" w:cs="Arial"/>
          <w:b/>
          <w:bCs/>
          <w:i/>
          <w:sz w:val="22"/>
          <w:szCs w:val="22"/>
        </w:rPr>
      </w:pPr>
      <w:r w:rsidRPr="00221A5B">
        <w:rPr>
          <w:rFonts w:ascii="Arial" w:eastAsia="Arial" w:hAnsi="Arial" w:cs="Arial"/>
          <w:b/>
          <w:bCs/>
          <w:i/>
          <w:sz w:val="22"/>
          <w:szCs w:val="22"/>
        </w:rPr>
        <w:t xml:space="preserve">(This is a list of </w:t>
      </w:r>
      <w:r w:rsidR="009A7D08" w:rsidRPr="00221A5B">
        <w:rPr>
          <w:rFonts w:ascii="Arial" w:eastAsia="Arial" w:hAnsi="Arial" w:cs="Arial"/>
          <w:b/>
          <w:bCs/>
          <w:i/>
          <w:sz w:val="22"/>
          <w:szCs w:val="22"/>
        </w:rPr>
        <w:t>Policy</w:t>
      </w:r>
      <w:r w:rsidRPr="00221A5B">
        <w:rPr>
          <w:rFonts w:ascii="Arial" w:eastAsia="Arial" w:hAnsi="Arial" w:cs="Arial"/>
          <w:b/>
          <w:bCs/>
          <w:i/>
          <w:sz w:val="22"/>
          <w:szCs w:val="22"/>
        </w:rPr>
        <w:t xml:space="preserve"> numbers and title</w:t>
      </w:r>
      <w:r w:rsidR="005F1C93" w:rsidRPr="00221A5B">
        <w:rPr>
          <w:rFonts w:ascii="Arial" w:eastAsia="Arial" w:hAnsi="Arial" w:cs="Arial"/>
          <w:b/>
          <w:bCs/>
          <w:i/>
          <w:sz w:val="22"/>
          <w:szCs w:val="22"/>
        </w:rPr>
        <w:t>s</w:t>
      </w:r>
      <w:r w:rsidR="00807192" w:rsidRPr="00221A5B">
        <w:rPr>
          <w:rFonts w:ascii="Arial" w:eastAsia="Arial" w:hAnsi="Arial" w:cs="Arial"/>
          <w:b/>
          <w:bCs/>
          <w:i/>
          <w:sz w:val="22"/>
          <w:szCs w:val="22"/>
        </w:rPr>
        <w:t xml:space="preserve">.  The full text </w:t>
      </w:r>
      <w:r w:rsidR="00BC1AEA" w:rsidRPr="00221A5B">
        <w:rPr>
          <w:rFonts w:ascii="Arial" w:eastAsia="Arial" w:hAnsi="Arial" w:cs="Arial"/>
          <w:b/>
          <w:bCs/>
          <w:i/>
          <w:sz w:val="22"/>
          <w:szCs w:val="22"/>
        </w:rPr>
        <w:t xml:space="preserve">of policies recommended </w:t>
      </w:r>
      <w:r w:rsidR="00BC1AEA" w:rsidRPr="00221A5B">
        <w:rPr>
          <w:rFonts w:ascii="Arial" w:eastAsia="SimSun" w:hAnsi="Arial" w:cs="Arial"/>
          <w:b/>
          <w:sz w:val="22"/>
          <w:szCs w:val="22"/>
          <w:lang w:eastAsia="zh-CN"/>
        </w:rPr>
        <w:t>“</w:t>
      </w:r>
      <w:r w:rsidR="00BC1AEA" w:rsidRPr="00221A5B">
        <w:rPr>
          <w:rFonts w:ascii="Arial" w:eastAsia="SimSun" w:hAnsi="Arial" w:cs="Arial"/>
          <w:b/>
          <w:color w:val="00B050"/>
          <w:sz w:val="22"/>
          <w:szCs w:val="22"/>
          <w:lang w:eastAsia="zh-CN"/>
        </w:rPr>
        <w:t>RETAIN</w:t>
      </w:r>
      <w:r w:rsidR="00BC1AEA" w:rsidRPr="00221A5B">
        <w:rPr>
          <w:rFonts w:ascii="Arial" w:eastAsia="SimSun" w:hAnsi="Arial" w:cs="Arial"/>
          <w:b/>
          <w:sz w:val="22"/>
          <w:szCs w:val="22"/>
          <w:lang w:eastAsia="zh-CN"/>
        </w:rPr>
        <w:t xml:space="preserve">” </w:t>
      </w:r>
      <w:r w:rsidR="00BC1AEA" w:rsidRPr="00221A5B">
        <w:rPr>
          <w:rFonts w:ascii="Arial" w:eastAsia="SimSun" w:hAnsi="Arial" w:cs="Arial"/>
          <w:color w:val="7030A0"/>
          <w:sz w:val="22"/>
          <w:szCs w:val="22"/>
          <w:lang w:eastAsia="zh-CN"/>
        </w:rPr>
        <w:t>as edited</w:t>
      </w:r>
      <w:r w:rsidR="00BC1AEA" w:rsidRPr="00221A5B">
        <w:rPr>
          <w:rFonts w:ascii="Arial" w:eastAsia="SimSun" w:hAnsi="Arial" w:cs="Arial"/>
          <w:b/>
          <w:sz w:val="22"/>
          <w:szCs w:val="22"/>
          <w:lang w:eastAsia="zh-CN"/>
        </w:rPr>
        <w:t xml:space="preserve"> and ”</w:t>
      </w:r>
      <w:r w:rsidR="00BC1AEA" w:rsidRPr="00221A5B">
        <w:rPr>
          <w:rFonts w:ascii="Arial" w:eastAsia="SimSun" w:hAnsi="Arial" w:cs="Arial"/>
          <w:b/>
          <w:color w:val="FF0000"/>
          <w:sz w:val="22"/>
          <w:szCs w:val="22"/>
          <w:lang w:eastAsia="zh-CN"/>
        </w:rPr>
        <w:t>NOT RETAIN</w:t>
      </w:r>
      <w:r w:rsidR="00BC1AEA" w:rsidRPr="00221A5B">
        <w:rPr>
          <w:rFonts w:ascii="Arial" w:eastAsia="SimSun" w:hAnsi="Arial" w:cs="Arial"/>
          <w:b/>
          <w:sz w:val="22"/>
          <w:szCs w:val="22"/>
          <w:lang w:eastAsia="zh-CN"/>
        </w:rPr>
        <w:t xml:space="preserve">” </w:t>
      </w:r>
      <w:r w:rsidR="006B461C" w:rsidRPr="00221A5B">
        <w:rPr>
          <w:rFonts w:ascii="Arial" w:eastAsia="SimSun" w:hAnsi="Arial" w:cs="Arial"/>
          <w:b/>
          <w:sz w:val="22"/>
          <w:szCs w:val="22"/>
          <w:lang w:eastAsia="zh-CN"/>
        </w:rPr>
        <w:t xml:space="preserve">is contained in this </w:t>
      </w:r>
      <w:r w:rsidR="00BC1AEA" w:rsidRPr="00221A5B">
        <w:rPr>
          <w:rFonts w:ascii="Arial" w:eastAsia="SimSun" w:hAnsi="Arial" w:cs="Arial"/>
          <w:b/>
          <w:sz w:val="22"/>
          <w:szCs w:val="22"/>
          <w:lang w:eastAsia="zh-CN"/>
        </w:rPr>
        <w:t>report</w:t>
      </w:r>
      <w:r w:rsidR="00BC1AEA" w:rsidRPr="00221A5B">
        <w:rPr>
          <w:rFonts w:ascii="Arial" w:eastAsia="Arial" w:hAnsi="Arial" w:cs="Arial"/>
          <w:b/>
          <w:bCs/>
          <w:i/>
          <w:sz w:val="22"/>
          <w:szCs w:val="22"/>
        </w:rPr>
        <w:t xml:space="preserve">.  </w:t>
      </w:r>
      <w:r w:rsidR="005F1C93" w:rsidRPr="00221A5B">
        <w:rPr>
          <w:rFonts w:ascii="Arial" w:eastAsia="Arial" w:hAnsi="Arial" w:cs="Arial"/>
          <w:b/>
          <w:bCs/>
          <w:i/>
          <w:sz w:val="22"/>
          <w:szCs w:val="22"/>
        </w:rPr>
        <w:t xml:space="preserve">All other OSMA policies will be retained as </w:t>
      </w:r>
      <w:r w:rsidR="006B461C" w:rsidRPr="00221A5B">
        <w:rPr>
          <w:rFonts w:ascii="Arial" w:eastAsia="Arial" w:hAnsi="Arial" w:cs="Arial"/>
          <w:b/>
          <w:bCs/>
          <w:i/>
          <w:sz w:val="22"/>
          <w:szCs w:val="22"/>
        </w:rPr>
        <w:t xml:space="preserve">they are </w:t>
      </w:r>
      <w:r w:rsidR="005F1C93" w:rsidRPr="00221A5B">
        <w:rPr>
          <w:rFonts w:ascii="Arial" w:eastAsia="Arial" w:hAnsi="Arial" w:cs="Arial"/>
          <w:b/>
          <w:bCs/>
          <w:i/>
          <w:sz w:val="22"/>
          <w:szCs w:val="22"/>
        </w:rPr>
        <w:t xml:space="preserve">shown in the OSMA Policy Compendium </w:t>
      </w:r>
      <w:r w:rsidR="00807192" w:rsidRPr="00221A5B">
        <w:rPr>
          <w:rFonts w:ascii="Arial" w:eastAsia="Arial" w:hAnsi="Arial" w:cs="Arial"/>
          <w:b/>
          <w:bCs/>
          <w:i/>
          <w:sz w:val="22"/>
          <w:szCs w:val="22"/>
        </w:rPr>
        <w:t xml:space="preserve">available on </w:t>
      </w:r>
      <w:hyperlink r:id="rId7" w:history="1">
        <w:r w:rsidR="00807192" w:rsidRPr="00221A5B">
          <w:rPr>
            <w:rStyle w:val="Hyperlink"/>
            <w:rFonts w:ascii="Arial" w:eastAsia="Arial" w:hAnsi="Arial" w:cs="Arial"/>
            <w:b/>
            <w:sz w:val="22"/>
            <w:szCs w:val="22"/>
          </w:rPr>
          <w:t>www.osma.org</w:t>
        </w:r>
      </w:hyperlink>
      <w:r w:rsidRPr="00221A5B">
        <w:rPr>
          <w:rFonts w:ascii="Arial" w:eastAsia="Arial" w:hAnsi="Arial" w:cs="Arial"/>
          <w:b/>
          <w:bCs/>
          <w:i/>
          <w:sz w:val="22"/>
          <w:szCs w:val="22"/>
        </w:rPr>
        <w:t>.)</w:t>
      </w:r>
    </w:p>
    <w:p w:rsidR="00E30C91" w:rsidRPr="00221A5B" w:rsidRDefault="00E30C91" w:rsidP="00E30C91">
      <w:pPr>
        <w:tabs>
          <w:tab w:val="left" w:pos="-720"/>
          <w:tab w:val="left" w:pos="3060"/>
        </w:tabs>
        <w:rPr>
          <w:rFonts w:ascii="Arial" w:eastAsia="Arial" w:hAnsi="Arial" w:cs="Arial"/>
          <w:b/>
          <w:bCs/>
          <w:sz w:val="22"/>
          <w:szCs w:val="22"/>
        </w:rPr>
      </w:pPr>
    </w:p>
    <w:p w:rsidR="00D82D66" w:rsidRPr="00221A5B" w:rsidRDefault="00D82D66" w:rsidP="0066503B">
      <w:pPr>
        <w:tabs>
          <w:tab w:val="left" w:pos="2880"/>
        </w:tabs>
        <w:rPr>
          <w:rFonts w:ascii="Arial" w:eastAsia="Arial" w:hAnsi="Arial" w:cs="Arial"/>
          <w:bCs/>
          <w:sz w:val="22"/>
          <w:szCs w:val="22"/>
        </w:rPr>
      </w:pPr>
      <w:r w:rsidRPr="00221A5B">
        <w:rPr>
          <w:rFonts w:ascii="Arial" w:eastAsia="Arial" w:hAnsi="Arial" w:cs="Arial"/>
          <w:b/>
          <w:bCs/>
          <w:sz w:val="22"/>
          <w:szCs w:val="22"/>
        </w:rPr>
        <w:t>Policies to be Retained as Edited:</w:t>
      </w:r>
    </w:p>
    <w:p w:rsidR="00D82D66" w:rsidRPr="00221A5B" w:rsidRDefault="00D82D66" w:rsidP="0066503B">
      <w:pPr>
        <w:tabs>
          <w:tab w:val="left" w:pos="2880"/>
        </w:tabs>
        <w:rPr>
          <w:rFonts w:ascii="Arial" w:hAnsi="Arial" w:cs="Arial"/>
          <w:sz w:val="22"/>
          <w:szCs w:val="22"/>
        </w:rPr>
      </w:pPr>
    </w:p>
    <w:p w:rsidR="004807A0" w:rsidRPr="00221A5B" w:rsidRDefault="00DB19EC" w:rsidP="00FF047B">
      <w:pPr>
        <w:tabs>
          <w:tab w:val="left" w:pos="2880"/>
        </w:tabs>
        <w:rPr>
          <w:rFonts w:ascii="Arial" w:eastAsia="Arial" w:hAnsi="Arial" w:cs="Arial"/>
          <w:bCs/>
          <w:sz w:val="22"/>
          <w:szCs w:val="22"/>
        </w:rPr>
      </w:pPr>
      <w:r w:rsidRPr="00221A5B">
        <w:rPr>
          <w:rFonts w:ascii="Arial" w:eastAsia="Arial" w:hAnsi="Arial" w:cs="Arial"/>
          <w:bCs/>
          <w:sz w:val="22"/>
          <w:szCs w:val="22"/>
        </w:rPr>
        <w:t>Policy 21 – 2015</w:t>
      </w:r>
      <w:r w:rsidRPr="00221A5B">
        <w:rPr>
          <w:rFonts w:ascii="Arial" w:eastAsia="Arial" w:hAnsi="Arial" w:cs="Arial"/>
          <w:bCs/>
          <w:sz w:val="22"/>
          <w:szCs w:val="22"/>
        </w:rPr>
        <w:tab/>
        <w:t>Evidence Based Organized Medicine</w:t>
      </w:r>
    </w:p>
    <w:p w:rsidR="00161A78" w:rsidRPr="00221A5B" w:rsidRDefault="00161A78" w:rsidP="00161A78">
      <w:pPr>
        <w:tabs>
          <w:tab w:val="left" w:pos="3591"/>
        </w:tabs>
        <w:rPr>
          <w:rFonts w:ascii="Arial" w:hAnsi="Arial" w:cs="Arial"/>
          <w:sz w:val="22"/>
          <w:szCs w:val="22"/>
        </w:rPr>
      </w:pPr>
    </w:p>
    <w:p w:rsidR="00D82D66" w:rsidRPr="00221A5B" w:rsidRDefault="00D82D66" w:rsidP="00D82D66">
      <w:pPr>
        <w:rPr>
          <w:rFonts w:ascii="Arial" w:eastAsia="Arial" w:hAnsi="Arial" w:cs="Arial"/>
          <w:bCs/>
          <w:sz w:val="22"/>
          <w:szCs w:val="22"/>
        </w:rPr>
      </w:pPr>
      <w:r w:rsidRPr="00221A5B">
        <w:rPr>
          <w:rFonts w:ascii="Arial" w:eastAsia="Arial" w:hAnsi="Arial" w:cs="Arial"/>
          <w:b/>
          <w:bCs/>
          <w:sz w:val="22"/>
          <w:szCs w:val="22"/>
        </w:rPr>
        <w:t>Policies to be Not Retained:</w:t>
      </w:r>
    </w:p>
    <w:p w:rsidR="00D82D66" w:rsidRPr="00221A5B" w:rsidRDefault="00D82D66" w:rsidP="00D82D66">
      <w:pPr>
        <w:rPr>
          <w:rFonts w:ascii="Arial" w:hAnsi="Arial" w:cs="Arial"/>
          <w:sz w:val="22"/>
          <w:szCs w:val="22"/>
        </w:rPr>
      </w:pPr>
    </w:p>
    <w:p w:rsidR="00052E90" w:rsidRPr="00221A5B" w:rsidRDefault="00052E90" w:rsidP="00FF047B">
      <w:pPr>
        <w:tabs>
          <w:tab w:val="left" w:pos="2880"/>
        </w:tabs>
        <w:rPr>
          <w:rFonts w:ascii="Arial" w:hAnsi="Arial" w:cs="Arial"/>
          <w:sz w:val="22"/>
          <w:szCs w:val="22"/>
        </w:rPr>
      </w:pPr>
      <w:r w:rsidRPr="00221A5B">
        <w:rPr>
          <w:rFonts w:ascii="Arial" w:hAnsi="Arial" w:cs="Arial"/>
          <w:sz w:val="22"/>
          <w:szCs w:val="22"/>
        </w:rPr>
        <w:t>Policy 09 – 2014</w:t>
      </w:r>
      <w:r w:rsidRPr="00221A5B">
        <w:rPr>
          <w:rFonts w:ascii="Arial" w:hAnsi="Arial" w:cs="Arial"/>
          <w:sz w:val="22"/>
          <w:szCs w:val="22"/>
        </w:rPr>
        <w:tab/>
        <w:t>Enforcing State medical Board of Ohio Transparency</w:t>
      </w:r>
    </w:p>
    <w:p w:rsidR="00052E90" w:rsidRPr="00221A5B" w:rsidRDefault="00052E90" w:rsidP="00FF047B">
      <w:pPr>
        <w:tabs>
          <w:tab w:val="left" w:pos="2880"/>
        </w:tabs>
        <w:rPr>
          <w:rFonts w:ascii="Arial" w:hAnsi="Arial" w:cs="Arial"/>
          <w:sz w:val="22"/>
          <w:szCs w:val="22"/>
        </w:rPr>
      </w:pPr>
      <w:r w:rsidRPr="00221A5B">
        <w:rPr>
          <w:rFonts w:ascii="Arial" w:hAnsi="Arial" w:cs="Arial"/>
          <w:sz w:val="22"/>
          <w:szCs w:val="22"/>
        </w:rPr>
        <w:t>Policy 13 – 2014</w:t>
      </w:r>
      <w:r w:rsidRPr="00221A5B">
        <w:rPr>
          <w:rFonts w:ascii="Arial" w:hAnsi="Arial" w:cs="Arial"/>
          <w:sz w:val="22"/>
          <w:szCs w:val="22"/>
        </w:rPr>
        <w:tab/>
        <w:t>Retail Pharmacy Participation in IMPACT SIIS</w:t>
      </w:r>
    </w:p>
    <w:p w:rsidR="00052E90" w:rsidRPr="00221A5B" w:rsidRDefault="00052E90" w:rsidP="00052E90">
      <w:pPr>
        <w:tabs>
          <w:tab w:val="left" w:pos="2880"/>
        </w:tabs>
        <w:ind w:left="2880" w:hanging="2880"/>
        <w:rPr>
          <w:rFonts w:ascii="Arial" w:hAnsi="Arial" w:cs="Arial"/>
          <w:sz w:val="22"/>
          <w:szCs w:val="22"/>
        </w:rPr>
      </w:pPr>
      <w:r w:rsidRPr="00221A5B">
        <w:rPr>
          <w:rFonts w:ascii="Arial" w:hAnsi="Arial" w:cs="Arial"/>
          <w:sz w:val="22"/>
          <w:szCs w:val="22"/>
        </w:rPr>
        <w:t>Policy 01 – 2015</w:t>
      </w:r>
      <w:r w:rsidRPr="00221A5B">
        <w:rPr>
          <w:rFonts w:ascii="Arial" w:hAnsi="Arial" w:cs="Arial"/>
          <w:sz w:val="22"/>
          <w:szCs w:val="22"/>
        </w:rPr>
        <w:tab/>
        <w:t>Repeal the 2% Medicare Physician Payment Cuts Authorized by Sequestration Action</w:t>
      </w:r>
    </w:p>
    <w:p w:rsidR="00052E90" w:rsidRPr="00221A5B" w:rsidRDefault="00052E90" w:rsidP="00052E90">
      <w:pPr>
        <w:tabs>
          <w:tab w:val="left" w:pos="2880"/>
        </w:tabs>
        <w:ind w:left="2880" w:hanging="2880"/>
        <w:rPr>
          <w:rFonts w:ascii="Arial" w:hAnsi="Arial" w:cs="Arial"/>
          <w:sz w:val="22"/>
          <w:szCs w:val="22"/>
        </w:rPr>
      </w:pPr>
      <w:r w:rsidRPr="00221A5B">
        <w:rPr>
          <w:rFonts w:ascii="Arial" w:hAnsi="Arial" w:cs="Arial"/>
          <w:sz w:val="22"/>
          <w:szCs w:val="22"/>
        </w:rPr>
        <w:t>Policy 08 – 2015</w:t>
      </w:r>
      <w:r w:rsidRPr="00221A5B">
        <w:rPr>
          <w:rFonts w:ascii="Arial" w:hAnsi="Arial" w:cs="Arial"/>
          <w:sz w:val="22"/>
          <w:szCs w:val="22"/>
        </w:rPr>
        <w:tab/>
        <w:t>Revision of HM 314 OARRS Requirements</w:t>
      </w:r>
    </w:p>
    <w:p w:rsidR="00052E90" w:rsidRPr="00221A5B" w:rsidRDefault="00052E90" w:rsidP="00052E90">
      <w:pPr>
        <w:tabs>
          <w:tab w:val="left" w:pos="2880"/>
        </w:tabs>
        <w:ind w:left="2880" w:hanging="2880"/>
        <w:rPr>
          <w:rFonts w:ascii="Arial" w:hAnsi="Arial" w:cs="Arial"/>
          <w:sz w:val="22"/>
          <w:szCs w:val="22"/>
        </w:rPr>
      </w:pPr>
      <w:r w:rsidRPr="00221A5B">
        <w:rPr>
          <w:rFonts w:ascii="Arial" w:hAnsi="Arial" w:cs="Arial"/>
          <w:sz w:val="22"/>
          <w:szCs w:val="22"/>
        </w:rPr>
        <w:t>Policy 22 – 2015</w:t>
      </w:r>
      <w:r w:rsidRPr="00221A5B">
        <w:rPr>
          <w:rFonts w:ascii="Arial" w:hAnsi="Arial" w:cs="Arial"/>
          <w:sz w:val="22"/>
          <w:szCs w:val="22"/>
        </w:rPr>
        <w:tab/>
        <w:t>Representation for Direct OSMA Members</w:t>
      </w:r>
    </w:p>
    <w:p w:rsidR="00052E90" w:rsidRPr="00221A5B" w:rsidRDefault="00052E90" w:rsidP="00052E90">
      <w:pPr>
        <w:tabs>
          <w:tab w:val="left" w:pos="2880"/>
        </w:tabs>
        <w:ind w:left="2880" w:hanging="2880"/>
        <w:rPr>
          <w:rFonts w:ascii="Arial" w:hAnsi="Arial" w:cs="Arial"/>
          <w:sz w:val="22"/>
          <w:szCs w:val="22"/>
        </w:rPr>
      </w:pPr>
      <w:r w:rsidRPr="00221A5B">
        <w:rPr>
          <w:rFonts w:ascii="Arial" w:hAnsi="Arial" w:cs="Arial"/>
          <w:sz w:val="22"/>
          <w:szCs w:val="22"/>
        </w:rPr>
        <w:t>Policy 26 – 2015</w:t>
      </w:r>
      <w:r w:rsidRPr="00221A5B">
        <w:rPr>
          <w:rFonts w:ascii="Arial" w:hAnsi="Arial" w:cs="Arial"/>
          <w:sz w:val="22"/>
          <w:szCs w:val="22"/>
        </w:rPr>
        <w:tab/>
        <w:t>Delegate Appointments</w:t>
      </w:r>
    </w:p>
    <w:p w:rsidR="00052E90" w:rsidRPr="00221A5B" w:rsidRDefault="00052E90" w:rsidP="00052E90">
      <w:pPr>
        <w:ind w:left="2880" w:hanging="2880"/>
        <w:rPr>
          <w:rFonts w:ascii="Arial" w:hAnsi="Arial" w:cs="Arial"/>
          <w:sz w:val="22"/>
          <w:szCs w:val="22"/>
        </w:rPr>
      </w:pPr>
      <w:r w:rsidRPr="00221A5B">
        <w:rPr>
          <w:rFonts w:ascii="Arial" w:hAnsi="Arial" w:cs="Arial"/>
          <w:sz w:val="22"/>
          <w:szCs w:val="22"/>
        </w:rPr>
        <w:t>Policy 06 – 2016</w:t>
      </w:r>
      <w:r w:rsidRPr="00221A5B">
        <w:rPr>
          <w:rFonts w:ascii="Arial" w:hAnsi="Arial" w:cs="Arial"/>
          <w:sz w:val="22"/>
          <w:szCs w:val="22"/>
        </w:rPr>
        <w:tab/>
        <w:t>OSMA to Financially Support Physical Regional District Meetings in Preparation for OSMA Annual Meeting, OSMA Constitution and Bylaws Amendment – Chapter 4, Section 10</w:t>
      </w:r>
    </w:p>
    <w:p w:rsidR="00052E90" w:rsidRPr="00221A5B" w:rsidRDefault="00052E90" w:rsidP="00052E90">
      <w:pPr>
        <w:ind w:left="2880" w:hanging="2880"/>
        <w:rPr>
          <w:rFonts w:ascii="Arial" w:hAnsi="Arial" w:cs="Arial"/>
          <w:sz w:val="22"/>
          <w:szCs w:val="22"/>
        </w:rPr>
      </w:pPr>
      <w:r w:rsidRPr="00221A5B">
        <w:rPr>
          <w:rFonts w:ascii="Arial" w:hAnsi="Arial" w:cs="Arial"/>
          <w:sz w:val="22"/>
          <w:szCs w:val="22"/>
        </w:rPr>
        <w:lastRenderedPageBreak/>
        <w:t>Policy 16 – 2016</w:t>
      </w:r>
      <w:r w:rsidRPr="00221A5B">
        <w:rPr>
          <w:rFonts w:ascii="Arial" w:hAnsi="Arial" w:cs="Arial"/>
          <w:sz w:val="22"/>
          <w:szCs w:val="22"/>
        </w:rPr>
        <w:tab/>
        <w:t xml:space="preserve">Eliminate the Requirement of “History and Physical </w:t>
      </w:r>
      <w:proofErr w:type="spellStart"/>
      <w:r w:rsidRPr="00221A5B">
        <w:rPr>
          <w:rFonts w:ascii="Arial" w:hAnsi="Arial" w:cs="Arial"/>
          <w:sz w:val="22"/>
          <w:szCs w:val="22"/>
        </w:rPr>
        <w:t>Upsate</w:t>
      </w:r>
      <w:proofErr w:type="spellEnd"/>
      <w:r w:rsidRPr="00221A5B">
        <w:rPr>
          <w:rFonts w:ascii="Arial" w:hAnsi="Arial" w:cs="Arial"/>
          <w:sz w:val="22"/>
          <w:szCs w:val="22"/>
        </w:rPr>
        <w:t>”</w:t>
      </w:r>
    </w:p>
    <w:p w:rsidR="004807A0" w:rsidRPr="00221A5B" w:rsidRDefault="004807A0" w:rsidP="00FF047B">
      <w:pPr>
        <w:tabs>
          <w:tab w:val="left" w:pos="2880"/>
        </w:tabs>
        <w:rPr>
          <w:rFonts w:ascii="Arial" w:hAnsi="Arial" w:cs="Arial"/>
          <w:sz w:val="22"/>
          <w:szCs w:val="22"/>
        </w:rPr>
      </w:pPr>
      <w:r w:rsidRPr="00221A5B">
        <w:rPr>
          <w:rFonts w:ascii="Arial" w:hAnsi="Arial" w:cs="Arial"/>
          <w:sz w:val="22"/>
          <w:szCs w:val="22"/>
        </w:rPr>
        <w:t xml:space="preserve">Policy </w:t>
      </w:r>
      <w:r w:rsidR="00BC1AEA" w:rsidRPr="00221A5B">
        <w:rPr>
          <w:rFonts w:ascii="Arial" w:hAnsi="Arial" w:cs="Arial"/>
          <w:sz w:val="22"/>
          <w:szCs w:val="22"/>
        </w:rPr>
        <w:t>2</w:t>
      </w:r>
      <w:r w:rsidRPr="00221A5B">
        <w:rPr>
          <w:rFonts w:ascii="Arial" w:hAnsi="Arial" w:cs="Arial"/>
          <w:sz w:val="22"/>
          <w:szCs w:val="22"/>
        </w:rPr>
        <w:t>3 – 201</w:t>
      </w:r>
      <w:r w:rsidR="00BC1AEA" w:rsidRPr="00221A5B">
        <w:rPr>
          <w:rFonts w:ascii="Arial" w:hAnsi="Arial" w:cs="Arial"/>
          <w:sz w:val="22"/>
          <w:szCs w:val="22"/>
        </w:rPr>
        <w:t>9</w:t>
      </w:r>
      <w:r w:rsidR="00BC1AEA" w:rsidRPr="00221A5B">
        <w:rPr>
          <w:rFonts w:ascii="Arial" w:hAnsi="Arial" w:cs="Arial"/>
          <w:sz w:val="22"/>
          <w:szCs w:val="22"/>
        </w:rPr>
        <w:tab/>
        <w:t>2019</w:t>
      </w:r>
      <w:r w:rsidRPr="00221A5B">
        <w:rPr>
          <w:rFonts w:ascii="Arial" w:hAnsi="Arial" w:cs="Arial"/>
          <w:sz w:val="22"/>
          <w:szCs w:val="22"/>
        </w:rPr>
        <w:t xml:space="preserve"> OSMA Policy Sunset Report</w:t>
      </w:r>
    </w:p>
    <w:p w:rsidR="00D223AF" w:rsidRPr="00221A5B" w:rsidRDefault="00D223AF" w:rsidP="00FF047B">
      <w:pPr>
        <w:tabs>
          <w:tab w:val="left" w:pos="2880"/>
        </w:tabs>
        <w:rPr>
          <w:rFonts w:ascii="Arial" w:hAnsi="Arial" w:cs="Arial"/>
          <w:sz w:val="22"/>
          <w:szCs w:val="22"/>
        </w:rPr>
      </w:pPr>
    </w:p>
    <w:p w:rsidR="00D82D66" w:rsidRPr="00221A5B" w:rsidRDefault="00D223AF" w:rsidP="00FF047B">
      <w:pPr>
        <w:tabs>
          <w:tab w:val="left" w:pos="2880"/>
        </w:tabs>
        <w:rPr>
          <w:rFonts w:ascii="Arial" w:hAnsi="Arial" w:cs="Arial"/>
          <w:sz w:val="22"/>
          <w:szCs w:val="22"/>
        </w:rPr>
      </w:pPr>
      <w:r w:rsidRPr="00221A5B">
        <w:rPr>
          <w:rFonts w:ascii="Arial" w:hAnsi="Arial" w:cs="Arial"/>
          <w:sz w:val="22"/>
          <w:szCs w:val="22"/>
          <w:u w:val="single"/>
        </w:rPr>
        <w:tab/>
      </w:r>
      <w:r w:rsidRPr="00221A5B">
        <w:rPr>
          <w:rFonts w:ascii="Arial" w:hAnsi="Arial" w:cs="Arial"/>
          <w:sz w:val="22"/>
          <w:szCs w:val="22"/>
          <w:u w:val="single"/>
        </w:rPr>
        <w:tab/>
      </w:r>
      <w:r w:rsidRPr="00221A5B">
        <w:rPr>
          <w:rFonts w:ascii="Arial" w:hAnsi="Arial" w:cs="Arial"/>
          <w:sz w:val="22"/>
          <w:szCs w:val="22"/>
          <w:u w:val="single"/>
        </w:rPr>
        <w:tab/>
      </w:r>
      <w:r w:rsidRPr="00221A5B">
        <w:rPr>
          <w:rFonts w:ascii="Arial" w:hAnsi="Arial" w:cs="Arial"/>
          <w:sz w:val="22"/>
          <w:szCs w:val="22"/>
          <w:u w:val="single"/>
        </w:rPr>
        <w:tab/>
      </w:r>
      <w:r w:rsidRPr="00221A5B">
        <w:rPr>
          <w:rFonts w:ascii="Arial" w:hAnsi="Arial" w:cs="Arial"/>
          <w:sz w:val="22"/>
          <w:szCs w:val="22"/>
          <w:u w:val="single"/>
        </w:rPr>
        <w:tab/>
      </w:r>
      <w:r w:rsidRPr="00221A5B">
        <w:rPr>
          <w:rFonts w:ascii="Arial" w:hAnsi="Arial" w:cs="Arial"/>
          <w:sz w:val="22"/>
          <w:szCs w:val="22"/>
          <w:u w:val="single"/>
        </w:rPr>
        <w:tab/>
      </w:r>
      <w:r w:rsidRPr="00221A5B">
        <w:rPr>
          <w:rFonts w:ascii="Arial" w:hAnsi="Arial" w:cs="Arial"/>
          <w:sz w:val="22"/>
          <w:szCs w:val="22"/>
          <w:u w:val="single"/>
        </w:rPr>
        <w:tab/>
      </w:r>
      <w:r w:rsidRPr="00221A5B">
        <w:rPr>
          <w:rFonts w:ascii="Arial" w:hAnsi="Arial" w:cs="Arial"/>
          <w:sz w:val="22"/>
          <w:szCs w:val="22"/>
          <w:u w:val="single"/>
        </w:rPr>
        <w:tab/>
      </w:r>
      <w:r w:rsidRPr="00221A5B">
        <w:rPr>
          <w:rFonts w:ascii="Arial" w:hAnsi="Arial" w:cs="Arial"/>
          <w:sz w:val="22"/>
          <w:szCs w:val="22"/>
          <w:u w:val="single"/>
        </w:rPr>
        <w:tab/>
      </w:r>
      <w:r w:rsidRPr="00221A5B">
        <w:rPr>
          <w:rFonts w:ascii="Arial" w:hAnsi="Arial" w:cs="Arial"/>
          <w:sz w:val="22"/>
          <w:szCs w:val="22"/>
          <w:u w:val="single"/>
        </w:rPr>
        <w:tab/>
      </w:r>
    </w:p>
    <w:p w:rsidR="00D223AF" w:rsidRPr="00221A5B" w:rsidRDefault="00D223AF" w:rsidP="00FF047B">
      <w:pPr>
        <w:tabs>
          <w:tab w:val="left" w:pos="2880"/>
        </w:tabs>
        <w:rPr>
          <w:rFonts w:ascii="Arial" w:hAnsi="Arial" w:cs="Arial"/>
          <w:sz w:val="22"/>
          <w:szCs w:val="22"/>
        </w:rPr>
      </w:pPr>
    </w:p>
    <w:p w:rsidR="00BE2C52" w:rsidRPr="00221A5B" w:rsidRDefault="00B07D4B" w:rsidP="00ED5A9E">
      <w:pPr>
        <w:rPr>
          <w:rFonts w:ascii="Arial" w:hAnsi="Arial" w:cs="Arial"/>
          <w:b/>
          <w:sz w:val="22"/>
          <w:szCs w:val="22"/>
        </w:rPr>
      </w:pPr>
      <w:r w:rsidRPr="00221A5B">
        <w:rPr>
          <w:rFonts w:ascii="Arial" w:hAnsi="Arial" w:cs="Arial"/>
          <w:sz w:val="22"/>
          <w:szCs w:val="22"/>
        </w:rPr>
        <w:t>Full text of policies r</w:t>
      </w:r>
      <w:r w:rsidR="00514A97" w:rsidRPr="00221A5B">
        <w:rPr>
          <w:rFonts w:ascii="Arial" w:hAnsi="Arial" w:cs="Arial"/>
          <w:sz w:val="22"/>
          <w:szCs w:val="22"/>
        </w:rPr>
        <w:t>ecommended</w:t>
      </w:r>
      <w:r w:rsidR="00514A97" w:rsidRPr="00221A5B">
        <w:rPr>
          <w:rFonts w:ascii="Arial" w:hAnsi="Arial" w:cs="Arial"/>
          <w:b/>
          <w:sz w:val="22"/>
          <w:szCs w:val="22"/>
        </w:rPr>
        <w:t xml:space="preserve"> “</w:t>
      </w:r>
      <w:r w:rsidR="00514A97" w:rsidRPr="00221A5B">
        <w:rPr>
          <w:rFonts w:ascii="Arial" w:hAnsi="Arial" w:cs="Arial"/>
          <w:b/>
          <w:color w:val="00B050"/>
          <w:sz w:val="22"/>
          <w:szCs w:val="22"/>
        </w:rPr>
        <w:t>RETAIN</w:t>
      </w:r>
      <w:r w:rsidR="00514A97" w:rsidRPr="00221A5B">
        <w:rPr>
          <w:rFonts w:ascii="Arial" w:hAnsi="Arial" w:cs="Arial"/>
          <w:b/>
          <w:sz w:val="22"/>
          <w:szCs w:val="22"/>
        </w:rPr>
        <w:t xml:space="preserve">” </w:t>
      </w:r>
      <w:r w:rsidR="00514A97" w:rsidRPr="00221A5B">
        <w:rPr>
          <w:rFonts w:ascii="Arial" w:hAnsi="Arial" w:cs="Arial"/>
          <w:b/>
          <w:color w:val="7030A0"/>
          <w:sz w:val="22"/>
          <w:szCs w:val="22"/>
        </w:rPr>
        <w:t xml:space="preserve">as </w:t>
      </w:r>
      <w:r w:rsidR="00F34C79" w:rsidRPr="00221A5B">
        <w:rPr>
          <w:rFonts w:ascii="Arial" w:hAnsi="Arial" w:cs="Arial"/>
          <w:b/>
          <w:color w:val="7030A0"/>
          <w:sz w:val="22"/>
          <w:szCs w:val="22"/>
        </w:rPr>
        <w:t>E</w:t>
      </w:r>
      <w:r w:rsidR="00514A97" w:rsidRPr="00221A5B">
        <w:rPr>
          <w:rFonts w:ascii="Arial" w:hAnsi="Arial" w:cs="Arial"/>
          <w:b/>
          <w:color w:val="7030A0"/>
          <w:sz w:val="22"/>
          <w:szCs w:val="22"/>
        </w:rPr>
        <w:t xml:space="preserve">dited </w:t>
      </w:r>
      <w:r w:rsidR="00514A97" w:rsidRPr="00221A5B">
        <w:rPr>
          <w:rFonts w:ascii="Arial" w:hAnsi="Arial" w:cs="Arial"/>
          <w:sz w:val="22"/>
          <w:szCs w:val="22"/>
        </w:rPr>
        <w:t>and</w:t>
      </w:r>
      <w:r w:rsidR="00514A97" w:rsidRPr="00221A5B">
        <w:rPr>
          <w:rFonts w:ascii="Arial" w:hAnsi="Arial" w:cs="Arial"/>
          <w:b/>
          <w:sz w:val="22"/>
          <w:szCs w:val="22"/>
        </w:rPr>
        <w:t xml:space="preserve"> “</w:t>
      </w:r>
      <w:r w:rsidR="00514A97" w:rsidRPr="00221A5B">
        <w:rPr>
          <w:rFonts w:ascii="Arial" w:hAnsi="Arial" w:cs="Arial"/>
          <w:b/>
          <w:color w:val="FF0000"/>
          <w:sz w:val="22"/>
          <w:szCs w:val="22"/>
        </w:rPr>
        <w:t>NOT RETAIN</w:t>
      </w:r>
      <w:r w:rsidR="00514A97" w:rsidRPr="00221A5B">
        <w:rPr>
          <w:rFonts w:ascii="Arial" w:hAnsi="Arial" w:cs="Arial"/>
          <w:b/>
          <w:sz w:val="22"/>
          <w:szCs w:val="22"/>
        </w:rPr>
        <w:t>”</w:t>
      </w:r>
    </w:p>
    <w:p w:rsidR="00DB19EC" w:rsidRPr="00221A5B" w:rsidRDefault="00DB19EC" w:rsidP="00ED5A9E">
      <w:pPr>
        <w:rPr>
          <w:rFonts w:ascii="Arial" w:hAnsi="Arial" w:cs="Arial"/>
          <w:b/>
          <w:sz w:val="22"/>
          <w:szCs w:val="22"/>
        </w:rPr>
      </w:pPr>
    </w:p>
    <w:p w:rsidR="00DB19EC" w:rsidRPr="00221A5B" w:rsidRDefault="00DB19EC" w:rsidP="00DB19EC">
      <w:pPr>
        <w:ind w:right="-144"/>
        <w:jc w:val="center"/>
        <w:rPr>
          <w:rFonts w:ascii="Arial" w:hAnsi="Arial" w:cs="Arial"/>
          <w:sz w:val="22"/>
          <w:szCs w:val="22"/>
        </w:rPr>
      </w:pPr>
      <w:r w:rsidRPr="00221A5B">
        <w:rPr>
          <w:rFonts w:ascii="Arial" w:eastAsia="Arial" w:hAnsi="Arial" w:cs="Arial"/>
          <w:b/>
          <w:bCs/>
          <w:color w:val="00B050"/>
          <w:sz w:val="22"/>
          <w:szCs w:val="22"/>
        </w:rPr>
        <w:t xml:space="preserve">RETAIN </w:t>
      </w:r>
      <w:r w:rsidRPr="00221A5B">
        <w:rPr>
          <w:rFonts w:ascii="Arial" w:eastAsia="Arial" w:hAnsi="Arial" w:cs="Arial"/>
          <w:b/>
          <w:bCs/>
          <w:color w:val="7030A0"/>
          <w:sz w:val="22"/>
          <w:szCs w:val="22"/>
        </w:rPr>
        <w:t>as Edited</w:t>
      </w:r>
      <w:r w:rsidRPr="00221A5B">
        <w:rPr>
          <w:rFonts w:ascii="Arial" w:eastAsia="Arial" w:hAnsi="Arial" w:cs="Arial"/>
          <w:b/>
          <w:bCs/>
          <w:color w:val="00B050"/>
          <w:sz w:val="22"/>
          <w:szCs w:val="22"/>
        </w:rPr>
        <w:t xml:space="preserve"> </w:t>
      </w:r>
      <w:r w:rsidRPr="00221A5B">
        <w:rPr>
          <w:rFonts w:ascii="Arial" w:eastAsia="Arial" w:hAnsi="Arial" w:cs="Arial"/>
          <w:b/>
          <w:bCs/>
          <w:sz w:val="22"/>
          <w:szCs w:val="22"/>
        </w:rPr>
        <w:t>Policy 21 – 2015 – Evidence Based Organized Medicine</w:t>
      </w:r>
    </w:p>
    <w:p w:rsidR="00DB19EC" w:rsidRPr="00221A5B" w:rsidRDefault="00DB19EC" w:rsidP="00DB19EC">
      <w:pPr>
        <w:ind w:right="-144"/>
        <w:rPr>
          <w:rFonts w:ascii="Arial" w:hAnsi="Arial" w:cs="Arial"/>
          <w:strike/>
          <w:sz w:val="22"/>
          <w:szCs w:val="22"/>
        </w:rPr>
      </w:pPr>
    </w:p>
    <w:p w:rsidR="00DB19EC" w:rsidRPr="00221A5B" w:rsidRDefault="00DB19EC" w:rsidP="00DB19EC">
      <w:pPr>
        <w:pStyle w:val="ListParagraph"/>
        <w:numPr>
          <w:ilvl w:val="0"/>
          <w:numId w:val="24"/>
        </w:numPr>
        <w:autoSpaceDE/>
        <w:autoSpaceDN/>
        <w:adjustRightInd/>
        <w:ind w:left="360"/>
        <w:rPr>
          <w:rFonts w:ascii="Arial" w:hAnsi="Arial" w:cs="Arial"/>
          <w:sz w:val="22"/>
          <w:szCs w:val="22"/>
        </w:rPr>
      </w:pPr>
      <w:r w:rsidRPr="00221A5B">
        <w:rPr>
          <w:rFonts w:ascii="Arial" w:eastAsia="Arial" w:hAnsi="Arial" w:cs="Arial"/>
          <w:strike/>
          <w:sz w:val="22"/>
          <w:szCs w:val="22"/>
        </w:rPr>
        <w:t>The proposed report from the OSMA Bylaws Task Force and the background material which created the report be part of an ongoing working committee charged with organizational quality improvement.  The struc</w:t>
      </w:r>
      <w:bookmarkStart w:id="0" w:name="_GoBack"/>
      <w:bookmarkEnd w:id="0"/>
      <w:r w:rsidRPr="00221A5B">
        <w:rPr>
          <w:rFonts w:ascii="Arial" w:eastAsia="Arial" w:hAnsi="Arial" w:cs="Arial"/>
          <w:strike/>
          <w:sz w:val="22"/>
          <w:szCs w:val="22"/>
        </w:rPr>
        <w:t>ture would be a tiered time commitment similar to that of our current nominating committee.</w:t>
      </w:r>
    </w:p>
    <w:p w:rsidR="00DB19EC" w:rsidRPr="00221A5B" w:rsidRDefault="00DB19EC" w:rsidP="00DB19EC">
      <w:pPr>
        <w:ind w:left="360"/>
        <w:rPr>
          <w:rFonts w:ascii="Arial" w:hAnsi="Arial" w:cs="Arial"/>
          <w:sz w:val="22"/>
          <w:szCs w:val="22"/>
        </w:rPr>
      </w:pPr>
    </w:p>
    <w:p w:rsidR="00DB19EC" w:rsidRPr="00221A5B" w:rsidRDefault="00DB19EC" w:rsidP="00DB19EC">
      <w:pPr>
        <w:pStyle w:val="ListParagraph"/>
        <w:numPr>
          <w:ilvl w:val="0"/>
          <w:numId w:val="24"/>
        </w:numPr>
        <w:autoSpaceDE/>
        <w:autoSpaceDN/>
        <w:adjustRightInd/>
        <w:ind w:left="360"/>
        <w:rPr>
          <w:rFonts w:ascii="Arial" w:hAnsi="Arial" w:cs="Arial"/>
          <w:sz w:val="22"/>
          <w:szCs w:val="22"/>
        </w:rPr>
      </w:pPr>
      <w:r w:rsidRPr="00221A5B">
        <w:rPr>
          <w:rFonts w:ascii="Arial" w:eastAsia="Arial" w:hAnsi="Arial" w:cs="Arial"/>
          <w:sz w:val="22"/>
          <w:szCs w:val="22"/>
        </w:rPr>
        <w:t>1.</w:t>
      </w:r>
      <w:r w:rsidRPr="00221A5B">
        <w:rPr>
          <w:rFonts w:ascii="Arial" w:eastAsia="Arial" w:hAnsi="Arial" w:cs="Arial"/>
          <w:sz w:val="22"/>
          <w:szCs w:val="22"/>
        </w:rPr>
        <w:tab/>
        <w:t>This OSMA committee is charged with identifying measures of success by which we can</w:t>
      </w:r>
    </w:p>
    <w:p w:rsidR="00DB19EC" w:rsidRPr="00221A5B" w:rsidRDefault="00DB19EC" w:rsidP="00DB19EC">
      <w:pPr>
        <w:autoSpaceDE/>
        <w:autoSpaceDN/>
        <w:adjustRightInd/>
        <w:rPr>
          <w:rFonts w:ascii="Arial" w:hAnsi="Arial" w:cs="Arial"/>
          <w:sz w:val="22"/>
          <w:szCs w:val="22"/>
        </w:rPr>
      </w:pPr>
      <w:r w:rsidRPr="00221A5B">
        <w:rPr>
          <w:rFonts w:ascii="Arial" w:eastAsia="Arial" w:hAnsi="Arial" w:cs="Arial"/>
          <w:sz w:val="22"/>
          <w:szCs w:val="22"/>
        </w:rPr>
        <w:tab/>
        <w:t xml:space="preserve">judge the impact of changes. </w:t>
      </w:r>
    </w:p>
    <w:p w:rsidR="00DB19EC" w:rsidRPr="00221A5B" w:rsidRDefault="00DB19EC" w:rsidP="00DB19EC">
      <w:pPr>
        <w:ind w:left="360"/>
        <w:rPr>
          <w:rFonts w:ascii="Arial" w:hAnsi="Arial" w:cs="Arial"/>
          <w:sz w:val="22"/>
          <w:szCs w:val="22"/>
        </w:rPr>
      </w:pPr>
    </w:p>
    <w:p w:rsidR="00DB19EC" w:rsidRPr="00221A5B" w:rsidRDefault="00DB19EC" w:rsidP="00DB19EC">
      <w:pPr>
        <w:pStyle w:val="ListParagraph"/>
        <w:numPr>
          <w:ilvl w:val="0"/>
          <w:numId w:val="24"/>
        </w:numPr>
        <w:autoSpaceDE/>
        <w:autoSpaceDN/>
        <w:adjustRightInd/>
        <w:ind w:left="360"/>
        <w:rPr>
          <w:rFonts w:ascii="Arial" w:hAnsi="Arial" w:cs="Arial"/>
          <w:sz w:val="22"/>
          <w:szCs w:val="22"/>
        </w:rPr>
      </w:pPr>
      <w:r w:rsidRPr="00221A5B">
        <w:rPr>
          <w:rFonts w:ascii="Arial" w:eastAsia="Arial" w:hAnsi="Arial" w:cs="Arial"/>
          <w:sz w:val="22"/>
          <w:szCs w:val="22"/>
        </w:rPr>
        <w:t>2.</w:t>
      </w:r>
      <w:r w:rsidRPr="00221A5B">
        <w:rPr>
          <w:rFonts w:ascii="Arial" w:eastAsia="Arial" w:hAnsi="Arial" w:cs="Arial"/>
          <w:sz w:val="22"/>
          <w:szCs w:val="22"/>
        </w:rPr>
        <w:tab/>
        <w:t xml:space="preserve">All members of the OSMA shall be invited to attend and participate in House of </w:t>
      </w:r>
    </w:p>
    <w:p w:rsidR="00DB19EC" w:rsidRPr="00221A5B" w:rsidRDefault="00DB19EC" w:rsidP="00DB19EC">
      <w:pPr>
        <w:autoSpaceDE/>
        <w:autoSpaceDN/>
        <w:adjustRightInd/>
        <w:rPr>
          <w:rFonts w:ascii="Arial" w:hAnsi="Arial" w:cs="Arial"/>
          <w:sz w:val="22"/>
          <w:szCs w:val="22"/>
        </w:rPr>
      </w:pPr>
      <w:r w:rsidRPr="00221A5B">
        <w:rPr>
          <w:rFonts w:ascii="Arial" w:eastAsia="Arial" w:hAnsi="Arial" w:cs="Arial"/>
          <w:sz w:val="22"/>
          <w:szCs w:val="22"/>
        </w:rPr>
        <w:tab/>
        <w:t>Delegates deliberations.</w:t>
      </w:r>
    </w:p>
    <w:p w:rsidR="00DB19EC" w:rsidRPr="00221A5B" w:rsidRDefault="00DB19EC" w:rsidP="00DB19EC">
      <w:pPr>
        <w:ind w:left="360"/>
        <w:rPr>
          <w:rFonts w:ascii="Arial" w:hAnsi="Arial" w:cs="Arial"/>
          <w:sz w:val="22"/>
          <w:szCs w:val="22"/>
        </w:rPr>
      </w:pPr>
    </w:p>
    <w:p w:rsidR="00DB19EC" w:rsidRPr="00221A5B" w:rsidRDefault="00DB19EC" w:rsidP="00DB19EC">
      <w:pPr>
        <w:pStyle w:val="ListParagraph"/>
        <w:numPr>
          <w:ilvl w:val="0"/>
          <w:numId w:val="24"/>
        </w:numPr>
        <w:autoSpaceDE/>
        <w:autoSpaceDN/>
        <w:adjustRightInd/>
        <w:ind w:left="360"/>
        <w:rPr>
          <w:rFonts w:ascii="Arial" w:hAnsi="Arial" w:cs="Arial"/>
          <w:sz w:val="22"/>
          <w:szCs w:val="22"/>
        </w:rPr>
      </w:pPr>
      <w:r w:rsidRPr="00221A5B">
        <w:rPr>
          <w:rFonts w:ascii="Arial" w:eastAsia="Arial" w:hAnsi="Arial" w:cs="Arial"/>
          <w:sz w:val="22"/>
          <w:szCs w:val="22"/>
        </w:rPr>
        <w:t>3.</w:t>
      </w:r>
      <w:r w:rsidRPr="00221A5B">
        <w:rPr>
          <w:rFonts w:ascii="Arial" w:eastAsia="Arial" w:hAnsi="Arial" w:cs="Arial"/>
          <w:sz w:val="22"/>
          <w:szCs w:val="22"/>
        </w:rPr>
        <w:tab/>
        <w:t>The OSMA shall proceed with changes to minimize the cost of the OSMA annual House</w:t>
      </w:r>
      <w:r w:rsidR="00F310AD" w:rsidRPr="00221A5B">
        <w:rPr>
          <w:rFonts w:ascii="Arial" w:eastAsia="Arial" w:hAnsi="Arial" w:cs="Arial"/>
          <w:sz w:val="22"/>
          <w:szCs w:val="22"/>
        </w:rPr>
        <w:t xml:space="preserve"> </w:t>
      </w:r>
    </w:p>
    <w:p w:rsidR="00DB19EC" w:rsidRPr="00221A5B" w:rsidRDefault="00DB19EC" w:rsidP="00052E90">
      <w:pPr>
        <w:pStyle w:val="ListParagraph"/>
        <w:autoSpaceDE/>
        <w:autoSpaceDN/>
        <w:adjustRightInd/>
        <w:ind w:left="360" w:firstLine="360"/>
        <w:rPr>
          <w:rFonts w:ascii="Arial" w:hAnsi="Arial" w:cs="Arial"/>
          <w:sz w:val="22"/>
          <w:szCs w:val="22"/>
        </w:rPr>
      </w:pPr>
      <w:r w:rsidRPr="00221A5B">
        <w:rPr>
          <w:rFonts w:ascii="Arial" w:eastAsia="Arial" w:hAnsi="Arial" w:cs="Arial"/>
          <w:sz w:val="22"/>
          <w:szCs w:val="22"/>
        </w:rPr>
        <w:t>of Delegates meeting.</w:t>
      </w:r>
    </w:p>
    <w:p w:rsidR="00ED5A9E" w:rsidRPr="00221A5B" w:rsidRDefault="00ED5A9E" w:rsidP="00ED5A9E">
      <w:pPr>
        <w:rPr>
          <w:rFonts w:ascii="Arial" w:hAnsi="Arial" w:cs="Arial"/>
          <w:sz w:val="22"/>
          <w:szCs w:val="22"/>
        </w:rPr>
      </w:pPr>
    </w:p>
    <w:p w:rsidR="00782C59" w:rsidRPr="00221A5B" w:rsidRDefault="00782C59" w:rsidP="00782C59">
      <w:pPr>
        <w:ind w:right="-144"/>
        <w:jc w:val="center"/>
        <w:rPr>
          <w:rFonts w:ascii="Arial" w:hAnsi="Arial" w:cs="Arial"/>
          <w:b/>
          <w:bCs/>
          <w:sz w:val="22"/>
          <w:szCs w:val="22"/>
        </w:rPr>
      </w:pPr>
      <w:r w:rsidRPr="00221A5B">
        <w:rPr>
          <w:rFonts w:ascii="Arial" w:hAnsi="Arial" w:cs="Arial"/>
          <w:b/>
          <w:bCs/>
          <w:color w:val="FF0000"/>
          <w:sz w:val="22"/>
          <w:szCs w:val="22"/>
        </w:rPr>
        <w:t xml:space="preserve">NOT RETAIN </w:t>
      </w:r>
      <w:r w:rsidRPr="00221A5B">
        <w:rPr>
          <w:rFonts w:ascii="Arial" w:hAnsi="Arial" w:cs="Arial"/>
          <w:b/>
          <w:bCs/>
          <w:sz w:val="22"/>
          <w:szCs w:val="22"/>
        </w:rPr>
        <w:t>Policy 09 – 2014 – Enforcing State Medical Board of Ohio Transparency</w:t>
      </w:r>
    </w:p>
    <w:p w:rsidR="00782C59" w:rsidRPr="00221A5B" w:rsidRDefault="00782C59" w:rsidP="00782C59">
      <w:pPr>
        <w:rPr>
          <w:rFonts w:ascii="Arial" w:hAnsi="Arial" w:cs="Arial"/>
          <w:b/>
          <w:bCs/>
          <w:sz w:val="22"/>
          <w:szCs w:val="22"/>
        </w:rPr>
      </w:pPr>
    </w:p>
    <w:p w:rsidR="00782C59" w:rsidRPr="00221A5B" w:rsidRDefault="00782C59" w:rsidP="00782C59">
      <w:pPr>
        <w:pStyle w:val="Default"/>
        <w:numPr>
          <w:ilvl w:val="0"/>
          <w:numId w:val="14"/>
        </w:numPr>
        <w:ind w:left="360"/>
        <w:rPr>
          <w:color w:val="0070C0"/>
          <w:sz w:val="22"/>
          <w:szCs w:val="22"/>
        </w:rPr>
      </w:pPr>
      <w:r w:rsidRPr="00221A5B">
        <w:rPr>
          <w:bCs/>
          <w:sz w:val="22"/>
          <w:szCs w:val="22"/>
        </w:rPr>
        <w:t>T</w:t>
      </w:r>
      <w:r w:rsidRPr="00221A5B">
        <w:rPr>
          <w:sz w:val="22"/>
          <w:szCs w:val="22"/>
        </w:rPr>
        <w:t>he OSMA shall formally request that the State Medical Board Ohio provide a written report and justification for all services mandated in Ohio through the Federation of State Medical Boards.</w:t>
      </w:r>
    </w:p>
    <w:p w:rsidR="00DB19EC" w:rsidRPr="00221A5B" w:rsidRDefault="00DB19EC" w:rsidP="00DB19EC">
      <w:pPr>
        <w:pStyle w:val="Default"/>
        <w:rPr>
          <w:color w:val="0070C0"/>
          <w:sz w:val="22"/>
          <w:szCs w:val="22"/>
        </w:rPr>
      </w:pPr>
    </w:p>
    <w:p w:rsidR="00782C59" w:rsidRPr="00221A5B" w:rsidRDefault="00782C59" w:rsidP="00782C59">
      <w:pPr>
        <w:rPr>
          <w:rFonts w:ascii="Arial" w:hAnsi="Arial" w:cs="Arial"/>
          <w:sz w:val="22"/>
          <w:szCs w:val="22"/>
        </w:rPr>
      </w:pPr>
      <w:r w:rsidRPr="00221A5B">
        <w:rPr>
          <w:rFonts w:ascii="Arial" w:hAnsi="Arial" w:cs="Arial"/>
          <w:b/>
          <w:bCs/>
          <w:color w:val="0070C0"/>
          <w:sz w:val="22"/>
          <w:szCs w:val="22"/>
          <w:lang w:eastAsia="zh-CN"/>
        </w:rPr>
        <w:t xml:space="preserve">COMMENT:  </w:t>
      </w:r>
      <w:r w:rsidRPr="00221A5B">
        <w:rPr>
          <w:rFonts w:ascii="Arial" w:hAnsi="Arial" w:cs="Arial"/>
          <w:color w:val="0070C0"/>
          <w:sz w:val="22"/>
          <w:szCs w:val="22"/>
          <w:lang w:eastAsia="zh-CN"/>
        </w:rPr>
        <w:t>Accomplished.</w:t>
      </w:r>
    </w:p>
    <w:p w:rsidR="00782C59" w:rsidRPr="00221A5B" w:rsidRDefault="00782C59" w:rsidP="00782C59">
      <w:pPr>
        <w:rPr>
          <w:rFonts w:ascii="Arial" w:hAnsi="Arial" w:cs="Arial"/>
          <w:b/>
          <w:bCs/>
          <w:color w:val="FF0000"/>
          <w:sz w:val="22"/>
          <w:szCs w:val="22"/>
        </w:rPr>
      </w:pPr>
    </w:p>
    <w:p w:rsidR="00782C59" w:rsidRPr="00221A5B" w:rsidRDefault="00782C59" w:rsidP="00782C59">
      <w:pPr>
        <w:jc w:val="center"/>
        <w:rPr>
          <w:rFonts w:ascii="Arial" w:hAnsi="Arial" w:cs="Arial"/>
          <w:sz w:val="22"/>
          <w:szCs w:val="22"/>
        </w:rPr>
      </w:pPr>
      <w:r w:rsidRPr="00221A5B">
        <w:rPr>
          <w:rFonts w:ascii="Arial" w:hAnsi="Arial" w:cs="Arial"/>
          <w:b/>
          <w:bCs/>
          <w:color w:val="FF0000"/>
          <w:sz w:val="22"/>
          <w:szCs w:val="22"/>
        </w:rPr>
        <w:t xml:space="preserve">NOT RETAIN </w:t>
      </w:r>
      <w:r w:rsidRPr="00221A5B">
        <w:rPr>
          <w:rFonts w:ascii="Arial" w:hAnsi="Arial" w:cs="Arial"/>
          <w:b/>
          <w:bCs/>
          <w:sz w:val="22"/>
          <w:szCs w:val="22"/>
        </w:rPr>
        <w:t>Policy 13 – 2014 – Transfer of Records in Retail Settings</w:t>
      </w:r>
    </w:p>
    <w:p w:rsidR="00782C59" w:rsidRPr="00221A5B" w:rsidRDefault="00782C59" w:rsidP="00782C59">
      <w:pPr>
        <w:rPr>
          <w:rFonts w:ascii="Arial" w:hAnsi="Arial" w:cs="Arial"/>
          <w:sz w:val="22"/>
          <w:szCs w:val="22"/>
        </w:rPr>
      </w:pPr>
      <w:r w:rsidRPr="00221A5B">
        <w:rPr>
          <w:rFonts w:ascii="Arial" w:hAnsi="Arial" w:cs="Arial"/>
          <w:b/>
          <w:bCs/>
          <w:sz w:val="22"/>
          <w:szCs w:val="22"/>
        </w:rPr>
        <w:t> </w:t>
      </w:r>
    </w:p>
    <w:p w:rsidR="00782C59" w:rsidRPr="00221A5B" w:rsidRDefault="00782C59" w:rsidP="00782C59">
      <w:pPr>
        <w:pStyle w:val="NoSpacing"/>
        <w:numPr>
          <w:ilvl w:val="0"/>
          <w:numId w:val="15"/>
        </w:numPr>
        <w:ind w:left="360"/>
        <w:rPr>
          <w:rFonts w:ascii="Arial" w:hAnsi="Arial" w:cs="Arial"/>
          <w:sz w:val="22"/>
          <w:szCs w:val="22"/>
        </w:rPr>
      </w:pPr>
      <w:r w:rsidRPr="00221A5B">
        <w:rPr>
          <w:rFonts w:ascii="Arial" w:hAnsi="Arial" w:cs="Arial"/>
          <w:sz w:val="22"/>
          <w:szCs w:val="22"/>
        </w:rPr>
        <w:t>The OSMA shall work to promote legislation that requires ambulatory clinical care providers and retail clinics to exert a reasonable effort to identify and send a copy of the care record to the patient’s primary care physician.</w:t>
      </w:r>
    </w:p>
    <w:p w:rsidR="00782C59" w:rsidRPr="00221A5B" w:rsidRDefault="00782C59" w:rsidP="00782C59">
      <w:pPr>
        <w:rPr>
          <w:rFonts w:ascii="Arial" w:hAnsi="Arial" w:cs="Arial"/>
          <w:sz w:val="22"/>
          <w:szCs w:val="22"/>
        </w:rPr>
      </w:pPr>
    </w:p>
    <w:p w:rsidR="00782C59" w:rsidRPr="00221A5B" w:rsidRDefault="00782C59" w:rsidP="00782C59">
      <w:pPr>
        <w:rPr>
          <w:rFonts w:ascii="Arial" w:hAnsi="Arial" w:cs="Arial"/>
          <w:sz w:val="22"/>
          <w:szCs w:val="22"/>
        </w:rPr>
      </w:pPr>
      <w:r w:rsidRPr="00221A5B">
        <w:rPr>
          <w:rFonts w:ascii="Arial" w:hAnsi="Arial" w:cs="Arial"/>
          <w:b/>
          <w:bCs/>
          <w:color w:val="0070C0"/>
          <w:sz w:val="22"/>
          <w:szCs w:val="22"/>
          <w:lang w:eastAsia="zh-CN"/>
        </w:rPr>
        <w:t xml:space="preserve">COMMENT:  </w:t>
      </w:r>
      <w:r w:rsidRPr="00221A5B">
        <w:rPr>
          <w:rFonts w:ascii="Arial" w:hAnsi="Arial" w:cs="Arial"/>
          <w:color w:val="0070C0"/>
          <w:sz w:val="22"/>
          <w:szCs w:val="22"/>
          <w:lang w:eastAsia="zh-CN"/>
        </w:rPr>
        <w:t>Accomplished</w:t>
      </w:r>
      <w:r w:rsidR="00DB19EC" w:rsidRPr="00221A5B">
        <w:rPr>
          <w:rFonts w:ascii="Arial" w:hAnsi="Arial" w:cs="Arial"/>
          <w:color w:val="0070C0"/>
          <w:sz w:val="22"/>
          <w:szCs w:val="22"/>
          <w:lang w:eastAsia="zh-CN"/>
        </w:rPr>
        <w:t xml:space="preserve"> through regulations and OHIP platform.</w:t>
      </w:r>
    </w:p>
    <w:p w:rsidR="00782C59" w:rsidRPr="00221A5B" w:rsidRDefault="00782C59" w:rsidP="00782C59">
      <w:pPr>
        <w:rPr>
          <w:rFonts w:ascii="Arial" w:hAnsi="Arial" w:cs="Arial"/>
          <w:sz w:val="22"/>
          <w:szCs w:val="22"/>
        </w:rPr>
      </w:pPr>
    </w:p>
    <w:p w:rsidR="00782C59" w:rsidRPr="00221A5B" w:rsidRDefault="00782C59" w:rsidP="00782C59">
      <w:pPr>
        <w:jc w:val="center"/>
        <w:rPr>
          <w:rFonts w:ascii="Arial" w:hAnsi="Arial" w:cs="Arial"/>
          <w:bCs/>
          <w:sz w:val="22"/>
          <w:szCs w:val="22"/>
        </w:rPr>
      </w:pPr>
      <w:r w:rsidRPr="00221A5B">
        <w:rPr>
          <w:rFonts w:ascii="Arial" w:hAnsi="Arial" w:cs="Arial"/>
          <w:b/>
          <w:bCs/>
          <w:color w:val="FF0000"/>
          <w:sz w:val="22"/>
          <w:szCs w:val="22"/>
        </w:rPr>
        <w:t xml:space="preserve">NOT RETAIN </w:t>
      </w:r>
      <w:r w:rsidRPr="00221A5B">
        <w:rPr>
          <w:rFonts w:ascii="Arial" w:hAnsi="Arial" w:cs="Arial"/>
          <w:b/>
          <w:bCs/>
          <w:sz w:val="22"/>
          <w:szCs w:val="22"/>
        </w:rPr>
        <w:t>Policy 14 – 2014 – Retail Pharmacy Participation in IMPACT SIIS</w:t>
      </w:r>
    </w:p>
    <w:p w:rsidR="00782C59" w:rsidRPr="00221A5B" w:rsidRDefault="00782C59" w:rsidP="00782C59">
      <w:pPr>
        <w:rPr>
          <w:rFonts w:ascii="Arial" w:hAnsi="Arial" w:cs="Arial"/>
          <w:bCs/>
          <w:sz w:val="22"/>
          <w:szCs w:val="22"/>
        </w:rPr>
      </w:pPr>
    </w:p>
    <w:p w:rsidR="00782C59" w:rsidRPr="00221A5B" w:rsidRDefault="00782C59" w:rsidP="00782C59">
      <w:pPr>
        <w:pStyle w:val="ListParagraph"/>
        <w:numPr>
          <w:ilvl w:val="0"/>
          <w:numId w:val="16"/>
        </w:numPr>
        <w:autoSpaceDE/>
        <w:autoSpaceDN/>
        <w:adjustRightInd/>
        <w:ind w:left="360"/>
        <w:rPr>
          <w:rFonts w:ascii="Arial" w:hAnsi="Arial" w:cs="Arial"/>
          <w:bCs/>
          <w:sz w:val="22"/>
          <w:szCs w:val="22"/>
        </w:rPr>
      </w:pPr>
      <w:r w:rsidRPr="00221A5B">
        <w:rPr>
          <w:rFonts w:ascii="Arial" w:hAnsi="Arial" w:cs="Arial"/>
          <w:bCs/>
          <w:sz w:val="22"/>
          <w:szCs w:val="22"/>
        </w:rPr>
        <w:t>The OSMA shall work to encourage the retail pharmacies of Ohio to voluntarily participate in IMPACT SIIS for improved continuity of care.</w:t>
      </w:r>
    </w:p>
    <w:p w:rsidR="00782C59" w:rsidRPr="00221A5B" w:rsidRDefault="00782C59" w:rsidP="00782C59">
      <w:pPr>
        <w:rPr>
          <w:rFonts w:ascii="Arial" w:hAnsi="Arial" w:cs="Arial"/>
          <w:bCs/>
          <w:sz w:val="22"/>
          <w:szCs w:val="22"/>
        </w:rPr>
      </w:pPr>
    </w:p>
    <w:p w:rsidR="00782C59" w:rsidRPr="00221A5B" w:rsidRDefault="00782C59" w:rsidP="00782C59">
      <w:pPr>
        <w:rPr>
          <w:rFonts w:ascii="Arial" w:hAnsi="Arial" w:cs="Arial"/>
          <w:sz w:val="22"/>
          <w:szCs w:val="22"/>
        </w:rPr>
      </w:pPr>
      <w:r w:rsidRPr="00221A5B">
        <w:rPr>
          <w:rFonts w:ascii="Arial" w:hAnsi="Arial" w:cs="Arial"/>
          <w:b/>
          <w:bCs/>
          <w:color w:val="0070C0"/>
          <w:sz w:val="22"/>
          <w:szCs w:val="22"/>
          <w:lang w:eastAsia="zh-CN"/>
        </w:rPr>
        <w:t xml:space="preserve">COMMENT:  </w:t>
      </w:r>
      <w:r w:rsidR="00DB19EC" w:rsidRPr="00221A5B">
        <w:rPr>
          <w:rFonts w:ascii="Arial" w:hAnsi="Arial" w:cs="Arial"/>
          <w:color w:val="0070C0"/>
          <w:sz w:val="22"/>
          <w:szCs w:val="22"/>
          <w:lang w:eastAsia="zh-CN"/>
        </w:rPr>
        <w:t>No longer an OSMA initiative</w:t>
      </w:r>
      <w:r w:rsidRPr="00221A5B">
        <w:rPr>
          <w:rFonts w:ascii="Arial" w:hAnsi="Arial" w:cs="Arial"/>
          <w:color w:val="0070C0"/>
          <w:sz w:val="22"/>
          <w:szCs w:val="22"/>
          <w:lang w:eastAsia="zh-CN"/>
        </w:rPr>
        <w:t>.</w:t>
      </w:r>
    </w:p>
    <w:p w:rsidR="00782C59" w:rsidRPr="00221A5B" w:rsidRDefault="00782C59" w:rsidP="00782C59">
      <w:pPr>
        <w:rPr>
          <w:rFonts w:ascii="Arial" w:hAnsi="Arial" w:cs="Arial"/>
          <w:bCs/>
          <w:sz w:val="22"/>
          <w:szCs w:val="22"/>
        </w:rPr>
      </w:pPr>
    </w:p>
    <w:p w:rsidR="00782C59" w:rsidRPr="00221A5B" w:rsidRDefault="00782C59" w:rsidP="00782C59">
      <w:pPr>
        <w:jc w:val="center"/>
        <w:rPr>
          <w:rFonts w:ascii="Arial" w:hAnsi="Arial" w:cs="Arial"/>
          <w:sz w:val="22"/>
          <w:szCs w:val="22"/>
        </w:rPr>
      </w:pPr>
      <w:r w:rsidRPr="00221A5B">
        <w:rPr>
          <w:rFonts w:ascii="Arial" w:hAnsi="Arial" w:cs="Arial"/>
          <w:b/>
          <w:bCs/>
          <w:color w:val="FF0000"/>
          <w:sz w:val="22"/>
          <w:szCs w:val="22"/>
        </w:rPr>
        <w:t xml:space="preserve">NOT RETAIN </w:t>
      </w:r>
      <w:r w:rsidRPr="00221A5B">
        <w:rPr>
          <w:rFonts w:ascii="Arial" w:eastAsia="Arial" w:hAnsi="Arial" w:cs="Arial"/>
          <w:b/>
          <w:bCs/>
          <w:sz w:val="22"/>
          <w:szCs w:val="22"/>
        </w:rPr>
        <w:t>Policy 01 – 2015 – Repeal the 2% Medicare Physician Payment Cuts Authorized by Sequestration Action</w:t>
      </w:r>
    </w:p>
    <w:p w:rsidR="00782C59" w:rsidRPr="00221A5B" w:rsidRDefault="00782C59" w:rsidP="00782C59">
      <w:pPr>
        <w:rPr>
          <w:rFonts w:ascii="Arial" w:hAnsi="Arial" w:cs="Arial"/>
          <w:sz w:val="22"/>
          <w:szCs w:val="22"/>
        </w:rPr>
      </w:pPr>
    </w:p>
    <w:p w:rsidR="00782C59" w:rsidRPr="00221A5B" w:rsidRDefault="00782C59" w:rsidP="00782C59">
      <w:pPr>
        <w:pStyle w:val="ListParagraph"/>
        <w:numPr>
          <w:ilvl w:val="0"/>
          <w:numId w:val="17"/>
        </w:numPr>
        <w:autoSpaceDE/>
        <w:autoSpaceDN/>
        <w:adjustRightInd/>
        <w:ind w:left="360"/>
        <w:rPr>
          <w:rFonts w:ascii="Arial" w:hAnsi="Arial" w:cs="Arial"/>
          <w:sz w:val="22"/>
          <w:szCs w:val="22"/>
        </w:rPr>
      </w:pPr>
      <w:r w:rsidRPr="00221A5B">
        <w:rPr>
          <w:rFonts w:ascii="Arial" w:eastAsia="Arial" w:hAnsi="Arial" w:cs="Arial"/>
          <w:sz w:val="22"/>
          <w:szCs w:val="22"/>
        </w:rPr>
        <w:lastRenderedPageBreak/>
        <w:t>The OSMA shall take all necessary legislative and administrative steps to eliminate the hidden 2% “sequestration” Medicare payment cuts for physicians and the Ohio Delegation to the AMA shall take this policy to the AMA for action at the national level.</w:t>
      </w:r>
    </w:p>
    <w:p w:rsidR="00782C59" w:rsidRPr="00221A5B" w:rsidRDefault="00782C59" w:rsidP="00782C59">
      <w:pPr>
        <w:rPr>
          <w:rFonts w:ascii="Arial" w:hAnsi="Arial" w:cs="Arial"/>
          <w:bCs/>
          <w:sz w:val="22"/>
          <w:szCs w:val="22"/>
        </w:rPr>
      </w:pPr>
    </w:p>
    <w:p w:rsidR="00782C59" w:rsidRPr="00221A5B" w:rsidRDefault="00782C59" w:rsidP="00782C59">
      <w:pPr>
        <w:rPr>
          <w:rFonts w:ascii="Arial" w:hAnsi="Arial" w:cs="Arial"/>
          <w:sz w:val="22"/>
          <w:szCs w:val="22"/>
        </w:rPr>
      </w:pPr>
      <w:r w:rsidRPr="00221A5B">
        <w:rPr>
          <w:rFonts w:ascii="Arial" w:hAnsi="Arial" w:cs="Arial"/>
          <w:b/>
          <w:bCs/>
          <w:color w:val="0070C0"/>
          <w:sz w:val="22"/>
          <w:szCs w:val="22"/>
          <w:lang w:eastAsia="zh-CN"/>
        </w:rPr>
        <w:t xml:space="preserve">COMMENT:  </w:t>
      </w:r>
      <w:r w:rsidRPr="00221A5B">
        <w:rPr>
          <w:rFonts w:ascii="Arial" w:hAnsi="Arial" w:cs="Arial"/>
          <w:color w:val="0070C0"/>
          <w:sz w:val="22"/>
          <w:szCs w:val="22"/>
          <w:lang w:eastAsia="zh-CN"/>
        </w:rPr>
        <w:t>Accomplished.</w:t>
      </w:r>
    </w:p>
    <w:p w:rsidR="00782C59" w:rsidRPr="00221A5B" w:rsidRDefault="00782C59" w:rsidP="00782C59">
      <w:pPr>
        <w:rPr>
          <w:rFonts w:ascii="Arial" w:hAnsi="Arial" w:cs="Arial"/>
          <w:bCs/>
          <w:sz w:val="22"/>
          <w:szCs w:val="22"/>
        </w:rPr>
      </w:pPr>
    </w:p>
    <w:p w:rsidR="00782C59" w:rsidRPr="00221A5B" w:rsidRDefault="00782C59" w:rsidP="00782C59">
      <w:pPr>
        <w:ind w:right="-144"/>
        <w:jc w:val="center"/>
        <w:rPr>
          <w:rFonts w:ascii="Arial" w:hAnsi="Arial" w:cs="Arial"/>
          <w:sz w:val="22"/>
          <w:szCs w:val="22"/>
        </w:rPr>
      </w:pPr>
      <w:r w:rsidRPr="00221A5B">
        <w:rPr>
          <w:rFonts w:ascii="Arial" w:hAnsi="Arial" w:cs="Arial"/>
          <w:b/>
          <w:bCs/>
          <w:color w:val="FF0000"/>
          <w:sz w:val="22"/>
          <w:szCs w:val="22"/>
        </w:rPr>
        <w:t xml:space="preserve">NOT RETAIN </w:t>
      </w:r>
      <w:r w:rsidRPr="00221A5B">
        <w:rPr>
          <w:rFonts w:ascii="Arial" w:eastAsia="Arial" w:hAnsi="Arial" w:cs="Arial"/>
          <w:b/>
          <w:bCs/>
          <w:sz w:val="22"/>
          <w:szCs w:val="22"/>
        </w:rPr>
        <w:t>Policy 08 – 2015 – Revision of HB 341 OARRS Requirements</w:t>
      </w:r>
    </w:p>
    <w:p w:rsidR="00782C59" w:rsidRPr="00221A5B" w:rsidRDefault="00782C59" w:rsidP="00782C59">
      <w:pPr>
        <w:ind w:right="-144"/>
        <w:rPr>
          <w:rFonts w:ascii="Arial" w:hAnsi="Arial" w:cs="Arial"/>
          <w:sz w:val="22"/>
          <w:szCs w:val="22"/>
        </w:rPr>
      </w:pPr>
    </w:p>
    <w:p w:rsidR="00782C59" w:rsidRPr="00221A5B" w:rsidRDefault="00782C59" w:rsidP="00782C59">
      <w:pPr>
        <w:pStyle w:val="ListParagraph"/>
        <w:numPr>
          <w:ilvl w:val="0"/>
          <w:numId w:val="18"/>
        </w:numPr>
        <w:autoSpaceDE/>
        <w:autoSpaceDN/>
        <w:adjustRightInd/>
        <w:ind w:left="360"/>
        <w:rPr>
          <w:rFonts w:ascii="Arial" w:hAnsi="Arial" w:cs="Arial"/>
          <w:sz w:val="22"/>
          <w:szCs w:val="22"/>
        </w:rPr>
      </w:pPr>
      <w:r w:rsidRPr="00221A5B">
        <w:rPr>
          <w:rFonts w:ascii="Arial" w:eastAsia="Arial" w:hAnsi="Arial" w:cs="Arial"/>
          <w:sz w:val="22"/>
          <w:szCs w:val="22"/>
        </w:rPr>
        <w:t>The OSMA fully supports both policies passed by the OSMA Council regarding House Bill 341 of the 130</w:t>
      </w:r>
      <w:r w:rsidRPr="00221A5B">
        <w:rPr>
          <w:rFonts w:ascii="Arial" w:eastAsia="Arial" w:hAnsi="Arial" w:cs="Arial"/>
          <w:sz w:val="22"/>
          <w:szCs w:val="22"/>
          <w:vertAlign w:val="superscript"/>
        </w:rPr>
        <w:t>th</w:t>
      </w:r>
      <w:r w:rsidRPr="00221A5B">
        <w:rPr>
          <w:rFonts w:ascii="Arial" w:eastAsia="Arial" w:hAnsi="Arial" w:cs="Arial"/>
          <w:sz w:val="22"/>
          <w:szCs w:val="22"/>
        </w:rPr>
        <w:t xml:space="preserve"> General Assembly. </w:t>
      </w:r>
    </w:p>
    <w:p w:rsidR="00782C59" w:rsidRPr="00221A5B" w:rsidRDefault="00782C59" w:rsidP="00782C59">
      <w:pPr>
        <w:ind w:left="360"/>
        <w:rPr>
          <w:rFonts w:ascii="Arial" w:hAnsi="Arial" w:cs="Arial"/>
          <w:sz w:val="22"/>
          <w:szCs w:val="22"/>
        </w:rPr>
      </w:pPr>
    </w:p>
    <w:p w:rsidR="00782C59" w:rsidRPr="00221A5B" w:rsidRDefault="00782C59" w:rsidP="00782C59">
      <w:pPr>
        <w:pStyle w:val="ListParagraph"/>
        <w:numPr>
          <w:ilvl w:val="0"/>
          <w:numId w:val="18"/>
        </w:numPr>
        <w:autoSpaceDE/>
        <w:autoSpaceDN/>
        <w:adjustRightInd/>
        <w:ind w:left="360"/>
        <w:rPr>
          <w:rFonts w:ascii="Arial" w:hAnsi="Arial" w:cs="Arial"/>
          <w:sz w:val="22"/>
          <w:szCs w:val="22"/>
        </w:rPr>
      </w:pPr>
      <w:r w:rsidRPr="00221A5B">
        <w:rPr>
          <w:rFonts w:ascii="Arial" w:eastAsia="Arial" w:hAnsi="Arial" w:cs="Arial"/>
          <w:sz w:val="22"/>
          <w:szCs w:val="22"/>
        </w:rPr>
        <w:t>The OSMA shall work to postpone penalties for not following the statutory and regulatory query requirements from House Bill 341 of the 130</w:t>
      </w:r>
      <w:r w:rsidRPr="00221A5B">
        <w:rPr>
          <w:rFonts w:ascii="Arial" w:eastAsia="Arial" w:hAnsi="Arial" w:cs="Arial"/>
          <w:sz w:val="22"/>
          <w:szCs w:val="22"/>
          <w:vertAlign w:val="superscript"/>
        </w:rPr>
        <w:t>th</w:t>
      </w:r>
      <w:r w:rsidRPr="00221A5B">
        <w:rPr>
          <w:rFonts w:ascii="Arial" w:eastAsia="Arial" w:hAnsi="Arial" w:cs="Arial"/>
          <w:sz w:val="22"/>
          <w:szCs w:val="22"/>
        </w:rPr>
        <w:t xml:space="preserve"> General Assembly.</w:t>
      </w:r>
    </w:p>
    <w:p w:rsidR="00782C59" w:rsidRPr="00221A5B" w:rsidRDefault="00782C59" w:rsidP="00782C59">
      <w:pPr>
        <w:rPr>
          <w:rFonts w:ascii="Arial" w:hAnsi="Arial" w:cs="Arial"/>
          <w:sz w:val="22"/>
          <w:szCs w:val="22"/>
        </w:rPr>
      </w:pPr>
    </w:p>
    <w:p w:rsidR="00782C59" w:rsidRPr="00221A5B" w:rsidRDefault="00782C59" w:rsidP="00782C59">
      <w:pPr>
        <w:rPr>
          <w:rFonts w:ascii="Arial" w:hAnsi="Arial" w:cs="Arial"/>
          <w:sz w:val="22"/>
          <w:szCs w:val="22"/>
        </w:rPr>
      </w:pPr>
      <w:r w:rsidRPr="00221A5B">
        <w:rPr>
          <w:rFonts w:ascii="Arial" w:hAnsi="Arial" w:cs="Arial"/>
          <w:b/>
          <w:bCs/>
          <w:color w:val="0070C0"/>
          <w:sz w:val="22"/>
          <w:szCs w:val="22"/>
          <w:lang w:eastAsia="zh-CN"/>
        </w:rPr>
        <w:t xml:space="preserve">COMMENT:  </w:t>
      </w:r>
      <w:r w:rsidRPr="00221A5B">
        <w:rPr>
          <w:rFonts w:ascii="Arial" w:hAnsi="Arial" w:cs="Arial"/>
          <w:color w:val="0070C0"/>
          <w:sz w:val="22"/>
          <w:szCs w:val="22"/>
          <w:lang w:eastAsia="zh-CN"/>
        </w:rPr>
        <w:t>Accomplished.</w:t>
      </w:r>
    </w:p>
    <w:p w:rsidR="00782C59" w:rsidRPr="00221A5B" w:rsidRDefault="00782C59" w:rsidP="00782C59">
      <w:pPr>
        <w:rPr>
          <w:rFonts w:ascii="Arial" w:hAnsi="Arial" w:cs="Arial"/>
          <w:sz w:val="22"/>
          <w:szCs w:val="22"/>
        </w:rPr>
      </w:pPr>
    </w:p>
    <w:p w:rsidR="00782C59" w:rsidRPr="00221A5B" w:rsidRDefault="00782C59" w:rsidP="00782C59">
      <w:pPr>
        <w:jc w:val="center"/>
        <w:rPr>
          <w:rFonts w:ascii="Arial" w:hAnsi="Arial" w:cs="Arial"/>
          <w:sz w:val="22"/>
          <w:szCs w:val="22"/>
        </w:rPr>
      </w:pPr>
      <w:r w:rsidRPr="00221A5B">
        <w:rPr>
          <w:rFonts w:ascii="Arial" w:hAnsi="Arial" w:cs="Arial"/>
          <w:b/>
          <w:bCs/>
          <w:color w:val="FF0000"/>
          <w:sz w:val="22"/>
          <w:szCs w:val="22"/>
        </w:rPr>
        <w:t xml:space="preserve">NOT RETAIN </w:t>
      </w:r>
      <w:r w:rsidRPr="00221A5B">
        <w:rPr>
          <w:rFonts w:ascii="Arial" w:eastAsia="Arial" w:hAnsi="Arial" w:cs="Arial"/>
          <w:b/>
          <w:bCs/>
          <w:sz w:val="22"/>
          <w:szCs w:val="22"/>
        </w:rPr>
        <w:t>Policy 22 – 2015 – Representation for Direct OSMA Members</w:t>
      </w:r>
    </w:p>
    <w:p w:rsidR="00782C59" w:rsidRPr="00221A5B" w:rsidRDefault="00782C59" w:rsidP="00782C59">
      <w:pPr>
        <w:rPr>
          <w:rFonts w:ascii="Arial" w:hAnsi="Arial" w:cs="Arial"/>
          <w:sz w:val="22"/>
          <w:szCs w:val="22"/>
        </w:rPr>
      </w:pPr>
    </w:p>
    <w:p w:rsidR="00782C59" w:rsidRPr="00221A5B" w:rsidRDefault="00782C59" w:rsidP="00782C59">
      <w:pPr>
        <w:pStyle w:val="ListParagraph"/>
        <w:numPr>
          <w:ilvl w:val="0"/>
          <w:numId w:val="19"/>
        </w:numPr>
        <w:autoSpaceDE/>
        <w:autoSpaceDN/>
        <w:adjustRightInd/>
        <w:ind w:left="360"/>
        <w:rPr>
          <w:rFonts w:ascii="Arial" w:hAnsi="Arial" w:cs="Arial"/>
          <w:sz w:val="22"/>
          <w:szCs w:val="22"/>
        </w:rPr>
      </w:pPr>
      <w:r w:rsidRPr="00221A5B">
        <w:rPr>
          <w:rFonts w:ascii="Arial" w:eastAsia="Arial" w:hAnsi="Arial" w:cs="Arial"/>
          <w:sz w:val="22"/>
          <w:szCs w:val="22"/>
        </w:rPr>
        <w:t xml:space="preserve">Direct members of the OSMA who are not members of a county society shall be invited to attend the geographic District Meeting for either their office or home address and be allowed to vote at that meeting. </w:t>
      </w:r>
    </w:p>
    <w:p w:rsidR="00782C59" w:rsidRPr="00221A5B" w:rsidRDefault="00782C59" w:rsidP="00782C59">
      <w:pPr>
        <w:ind w:left="3600" w:hanging="3600"/>
        <w:rPr>
          <w:rFonts w:ascii="Arial" w:hAnsi="Arial" w:cs="Arial"/>
          <w:sz w:val="22"/>
          <w:szCs w:val="22"/>
        </w:rPr>
      </w:pPr>
    </w:p>
    <w:p w:rsidR="00782C59" w:rsidRPr="00221A5B" w:rsidRDefault="00782C59" w:rsidP="00782C59">
      <w:pPr>
        <w:rPr>
          <w:rFonts w:ascii="Arial" w:hAnsi="Arial" w:cs="Arial"/>
          <w:sz w:val="22"/>
          <w:szCs w:val="22"/>
        </w:rPr>
      </w:pPr>
      <w:r w:rsidRPr="00221A5B">
        <w:rPr>
          <w:rFonts w:ascii="Arial" w:hAnsi="Arial" w:cs="Arial"/>
          <w:b/>
          <w:bCs/>
          <w:color w:val="0070C0"/>
          <w:sz w:val="22"/>
          <w:szCs w:val="22"/>
          <w:lang w:eastAsia="zh-CN"/>
        </w:rPr>
        <w:t xml:space="preserve">COMMENT:  </w:t>
      </w:r>
      <w:r w:rsidR="00BD7233" w:rsidRPr="00221A5B">
        <w:rPr>
          <w:rFonts w:ascii="Arial" w:hAnsi="Arial" w:cs="Arial"/>
          <w:color w:val="0070C0"/>
          <w:sz w:val="22"/>
          <w:szCs w:val="22"/>
          <w:lang w:eastAsia="zh-CN"/>
        </w:rPr>
        <w:t>Supplanted/superseded by 2019 OSMA Constitution and Bylaws changes</w:t>
      </w:r>
      <w:r w:rsidRPr="00221A5B">
        <w:rPr>
          <w:rFonts w:ascii="Arial" w:hAnsi="Arial" w:cs="Arial"/>
          <w:color w:val="0070C0"/>
          <w:sz w:val="22"/>
          <w:szCs w:val="22"/>
          <w:lang w:eastAsia="zh-CN"/>
        </w:rPr>
        <w:t>.</w:t>
      </w:r>
    </w:p>
    <w:p w:rsidR="00782C59" w:rsidRPr="00221A5B" w:rsidRDefault="00782C59" w:rsidP="00782C59">
      <w:pPr>
        <w:ind w:left="3600" w:hanging="3600"/>
        <w:rPr>
          <w:rFonts w:ascii="Arial" w:hAnsi="Arial" w:cs="Arial"/>
          <w:sz w:val="22"/>
          <w:szCs w:val="22"/>
        </w:rPr>
      </w:pPr>
    </w:p>
    <w:p w:rsidR="00782C59" w:rsidRPr="00221A5B" w:rsidRDefault="00782C59" w:rsidP="00782C59">
      <w:pPr>
        <w:ind w:right="-144"/>
        <w:jc w:val="center"/>
        <w:rPr>
          <w:rFonts w:ascii="Arial" w:hAnsi="Arial" w:cs="Arial"/>
          <w:sz w:val="22"/>
          <w:szCs w:val="22"/>
        </w:rPr>
      </w:pPr>
      <w:r w:rsidRPr="00221A5B">
        <w:rPr>
          <w:rFonts w:ascii="Arial" w:hAnsi="Arial" w:cs="Arial"/>
          <w:b/>
          <w:bCs/>
          <w:color w:val="FF0000"/>
          <w:sz w:val="22"/>
          <w:szCs w:val="22"/>
        </w:rPr>
        <w:t xml:space="preserve">NOT RETAIN </w:t>
      </w:r>
      <w:r w:rsidRPr="00221A5B">
        <w:rPr>
          <w:rFonts w:ascii="Arial" w:eastAsia="Arial" w:hAnsi="Arial" w:cs="Arial"/>
          <w:b/>
          <w:bCs/>
          <w:sz w:val="22"/>
          <w:szCs w:val="22"/>
        </w:rPr>
        <w:t>Policy 26 – 2015 – Delegate Appointments</w:t>
      </w:r>
    </w:p>
    <w:p w:rsidR="00782C59" w:rsidRPr="00221A5B" w:rsidRDefault="00782C59" w:rsidP="00782C59">
      <w:pPr>
        <w:ind w:right="-144"/>
        <w:rPr>
          <w:rFonts w:ascii="Arial" w:hAnsi="Arial" w:cs="Arial"/>
          <w:sz w:val="22"/>
          <w:szCs w:val="22"/>
        </w:rPr>
      </w:pPr>
    </w:p>
    <w:p w:rsidR="00782C59" w:rsidRPr="00221A5B" w:rsidRDefault="00782C59" w:rsidP="00782C59">
      <w:pPr>
        <w:pStyle w:val="ListParagraph"/>
        <w:numPr>
          <w:ilvl w:val="0"/>
          <w:numId w:val="20"/>
        </w:numPr>
        <w:autoSpaceDE/>
        <w:autoSpaceDN/>
        <w:adjustRightInd/>
        <w:ind w:left="360"/>
        <w:rPr>
          <w:rFonts w:ascii="Arial" w:eastAsia="Arial" w:hAnsi="Arial" w:cs="Arial"/>
          <w:sz w:val="22"/>
          <w:szCs w:val="22"/>
        </w:rPr>
      </w:pPr>
      <w:r w:rsidRPr="00221A5B">
        <w:rPr>
          <w:rFonts w:ascii="Arial" w:eastAsia="Arial" w:hAnsi="Arial" w:cs="Arial"/>
          <w:sz w:val="22"/>
          <w:szCs w:val="22"/>
        </w:rPr>
        <w:t>If a county does not appoint a Delegate to the OSMA House of Delegates annual meeting, the District Councilor may appoint a Delegate to represent that county and that Delegate can be a physician who is an OSMA member who lives in that county or a physician who is an OSMA member with a satellite office in that county who regularly sees patients there and is known to the physicians there, but does not live in that county.</w:t>
      </w:r>
    </w:p>
    <w:p w:rsidR="00782C59" w:rsidRPr="00221A5B" w:rsidRDefault="00782C59" w:rsidP="00782C59">
      <w:pPr>
        <w:rPr>
          <w:rFonts w:ascii="Arial" w:hAnsi="Arial" w:cs="Arial"/>
          <w:sz w:val="22"/>
          <w:szCs w:val="22"/>
        </w:rPr>
      </w:pPr>
    </w:p>
    <w:p w:rsidR="00782C59" w:rsidRPr="00221A5B" w:rsidRDefault="00782C59" w:rsidP="00782C59">
      <w:pPr>
        <w:rPr>
          <w:rFonts w:ascii="Arial" w:hAnsi="Arial" w:cs="Arial"/>
          <w:sz w:val="22"/>
          <w:szCs w:val="22"/>
        </w:rPr>
      </w:pPr>
      <w:r w:rsidRPr="00221A5B">
        <w:rPr>
          <w:rFonts w:ascii="Arial" w:hAnsi="Arial" w:cs="Arial"/>
          <w:b/>
          <w:bCs/>
          <w:color w:val="0070C0"/>
          <w:sz w:val="22"/>
          <w:szCs w:val="22"/>
          <w:lang w:eastAsia="zh-CN"/>
        </w:rPr>
        <w:t xml:space="preserve">COMMENT:  </w:t>
      </w:r>
      <w:r w:rsidR="00BD7233" w:rsidRPr="00221A5B">
        <w:rPr>
          <w:rFonts w:ascii="Arial" w:hAnsi="Arial" w:cs="Arial"/>
          <w:color w:val="0070C0"/>
          <w:sz w:val="22"/>
          <w:szCs w:val="22"/>
          <w:lang w:eastAsia="zh-CN"/>
        </w:rPr>
        <w:t>Superseded by 2019 OSMA Constitution and Bylaws changes.</w:t>
      </w:r>
    </w:p>
    <w:p w:rsidR="00782C59" w:rsidRPr="00221A5B" w:rsidRDefault="00782C59" w:rsidP="00782C59">
      <w:pPr>
        <w:rPr>
          <w:rFonts w:ascii="Arial" w:hAnsi="Arial" w:cs="Arial"/>
          <w:sz w:val="22"/>
          <w:szCs w:val="22"/>
        </w:rPr>
      </w:pPr>
    </w:p>
    <w:p w:rsidR="00782C59" w:rsidRPr="00221A5B" w:rsidRDefault="00782C59" w:rsidP="00782C59">
      <w:pPr>
        <w:jc w:val="center"/>
        <w:rPr>
          <w:rFonts w:ascii="Arial" w:hAnsi="Arial" w:cs="Arial"/>
          <w:b/>
          <w:sz w:val="22"/>
          <w:szCs w:val="22"/>
        </w:rPr>
      </w:pPr>
      <w:r w:rsidRPr="00221A5B">
        <w:rPr>
          <w:rFonts w:ascii="Arial" w:hAnsi="Arial" w:cs="Arial"/>
          <w:b/>
          <w:bCs/>
          <w:color w:val="FF0000"/>
          <w:sz w:val="22"/>
          <w:szCs w:val="22"/>
        </w:rPr>
        <w:t xml:space="preserve">NOT RETAIN </w:t>
      </w:r>
      <w:r w:rsidRPr="00221A5B">
        <w:rPr>
          <w:rFonts w:ascii="Arial" w:hAnsi="Arial" w:cs="Arial"/>
          <w:b/>
          <w:sz w:val="22"/>
          <w:szCs w:val="22"/>
        </w:rPr>
        <w:t>Policy 06 – 2016 – OSMA to Financially Support Physical Regional District Meetings in Preparation for OSMA Annual Meeting, OSMA Constitution and Bylaws Amendment – Chapter 4, Section 10</w:t>
      </w:r>
    </w:p>
    <w:p w:rsidR="00782C59" w:rsidRPr="00221A5B" w:rsidRDefault="00782C59" w:rsidP="00782C59">
      <w:pPr>
        <w:ind w:left="2160"/>
        <w:rPr>
          <w:rFonts w:ascii="Arial" w:hAnsi="Arial" w:cs="Arial"/>
          <w:sz w:val="22"/>
          <w:szCs w:val="22"/>
        </w:rPr>
      </w:pPr>
    </w:p>
    <w:p w:rsidR="00782C59" w:rsidRPr="00221A5B" w:rsidRDefault="00782C59" w:rsidP="00782C59">
      <w:pPr>
        <w:pStyle w:val="ListParagraph"/>
        <w:numPr>
          <w:ilvl w:val="0"/>
          <w:numId w:val="21"/>
        </w:numPr>
        <w:autoSpaceDE/>
        <w:autoSpaceDN/>
        <w:adjustRightInd/>
        <w:ind w:left="360"/>
        <w:rPr>
          <w:rFonts w:ascii="Arial" w:hAnsi="Arial" w:cs="Arial"/>
          <w:sz w:val="22"/>
          <w:szCs w:val="22"/>
        </w:rPr>
      </w:pPr>
      <w:r w:rsidRPr="00221A5B">
        <w:rPr>
          <w:rFonts w:ascii="Arial" w:hAnsi="Arial" w:cs="Arial"/>
          <w:sz w:val="22"/>
          <w:szCs w:val="22"/>
        </w:rPr>
        <w:t>OSMA Bylaws Chapter 4, Section 10 be amended as follows:</w:t>
      </w:r>
    </w:p>
    <w:p w:rsidR="00782C59" w:rsidRPr="00221A5B" w:rsidRDefault="00782C59" w:rsidP="00782C59">
      <w:pPr>
        <w:pStyle w:val="ListParagraph"/>
        <w:ind w:left="360"/>
        <w:rPr>
          <w:rFonts w:ascii="Arial" w:hAnsi="Arial" w:cs="Arial"/>
          <w:sz w:val="22"/>
          <w:szCs w:val="22"/>
        </w:rPr>
      </w:pPr>
    </w:p>
    <w:p w:rsidR="00782C59" w:rsidRPr="00221A5B" w:rsidRDefault="00782C59" w:rsidP="00782C59">
      <w:pPr>
        <w:ind w:left="360"/>
        <w:rPr>
          <w:rFonts w:ascii="Arial" w:hAnsi="Arial" w:cs="Arial"/>
          <w:sz w:val="22"/>
          <w:szCs w:val="22"/>
        </w:rPr>
      </w:pPr>
      <w:r w:rsidRPr="00221A5B">
        <w:rPr>
          <w:rFonts w:ascii="Arial" w:hAnsi="Arial" w:cs="Arial"/>
          <w:sz w:val="22"/>
          <w:szCs w:val="22"/>
        </w:rPr>
        <w:t>The House of Delegates shall establish Councilor Districts.  The districts shall comprise one (1) or more contiguous counties.  A district society may be organized in any of the Councilor Districts to meet at such time or times as such society may fix.  The OSMA shall allocate funding for one physical meeting of a council district in preparation for the OSMA annual meeting, if requested by the district councilor.</w:t>
      </w:r>
    </w:p>
    <w:p w:rsidR="00782C59" w:rsidRPr="00221A5B" w:rsidRDefault="00782C59" w:rsidP="00782C59">
      <w:pPr>
        <w:tabs>
          <w:tab w:val="left" w:pos="360"/>
        </w:tabs>
        <w:rPr>
          <w:rFonts w:ascii="Arial" w:hAnsi="Arial" w:cs="Arial"/>
          <w:sz w:val="22"/>
          <w:szCs w:val="22"/>
        </w:rPr>
      </w:pPr>
    </w:p>
    <w:p w:rsidR="00782C59" w:rsidRPr="00221A5B" w:rsidRDefault="00782C59" w:rsidP="00782C59">
      <w:pPr>
        <w:rPr>
          <w:rFonts w:ascii="Arial" w:hAnsi="Arial" w:cs="Arial"/>
          <w:sz w:val="22"/>
          <w:szCs w:val="22"/>
        </w:rPr>
      </w:pPr>
      <w:r w:rsidRPr="00221A5B">
        <w:rPr>
          <w:rFonts w:ascii="Arial" w:hAnsi="Arial" w:cs="Arial"/>
          <w:b/>
          <w:bCs/>
          <w:color w:val="0070C0"/>
          <w:sz w:val="22"/>
          <w:szCs w:val="22"/>
          <w:lang w:eastAsia="zh-CN"/>
        </w:rPr>
        <w:t xml:space="preserve">COMMENT:  </w:t>
      </w:r>
      <w:r w:rsidR="00BD7233" w:rsidRPr="00221A5B">
        <w:rPr>
          <w:rFonts w:ascii="Arial" w:hAnsi="Arial" w:cs="Arial"/>
          <w:color w:val="0070C0"/>
          <w:sz w:val="22"/>
          <w:szCs w:val="22"/>
          <w:lang w:eastAsia="zh-CN"/>
        </w:rPr>
        <w:t>Superseded by 2019 Constitution and Bylaws changes.</w:t>
      </w:r>
    </w:p>
    <w:p w:rsidR="00782C59" w:rsidRPr="00221A5B" w:rsidRDefault="00782C59" w:rsidP="00782C59">
      <w:pPr>
        <w:tabs>
          <w:tab w:val="left" w:pos="360"/>
        </w:tabs>
        <w:rPr>
          <w:rFonts w:ascii="Arial" w:hAnsi="Arial" w:cs="Arial"/>
          <w:sz w:val="22"/>
          <w:szCs w:val="22"/>
        </w:rPr>
      </w:pPr>
    </w:p>
    <w:p w:rsidR="00782C59" w:rsidRPr="00221A5B" w:rsidRDefault="00782C59" w:rsidP="00782C59">
      <w:pPr>
        <w:jc w:val="center"/>
        <w:rPr>
          <w:rFonts w:ascii="Arial" w:hAnsi="Arial" w:cs="Arial"/>
          <w:b/>
          <w:sz w:val="22"/>
          <w:szCs w:val="22"/>
        </w:rPr>
      </w:pPr>
      <w:r w:rsidRPr="00221A5B">
        <w:rPr>
          <w:rFonts w:ascii="Arial" w:hAnsi="Arial" w:cs="Arial"/>
          <w:b/>
          <w:bCs/>
          <w:color w:val="FF0000"/>
          <w:sz w:val="22"/>
          <w:szCs w:val="22"/>
        </w:rPr>
        <w:lastRenderedPageBreak/>
        <w:t xml:space="preserve">NOT RETAIN </w:t>
      </w:r>
      <w:r w:rsidRPr="00221A5B">
        <w:rPr>
          <w:rFonts w:ascii="Arial" w:hAnsi="Arial" w:cs="Arial"/>
          <w:b/>
          <w:sz w:val="22"/>
          <w:szCs w:val="22"/>
        </w:rPr>
        <w:t>Policy 16 – 2016 – Eliminate the Requirement of “History and Physical Update”</w:t>
      </w:r>
    </w:p>
    <w:p w:rsidR="00782C59" w:rsidRPr="00221A5B" w:rsidRDefault="00782C59" w:rsidP="00782C59">
      <w:pPr>
        <w:rPr>
          <w:rFonts w:ascii="Arial" w:hAnsi="Arial" w:cs="Arial"/>
          <w:sz w:val="22"/>
          <w:szCs w:val="22"/>
        </w:rPr>
      </w:pPr>
    </w:p>
    <w:p w:rsidR="00782C59" w:rsidRPr="00221A5B" w:rsidRDefault="00782C59" w:rsidP="00782C59">
      <w:pPr>
        <w:numPr>
          <w:ilvl w:val="0"/>
          <w:numId w:val="23"/>
        </w:numPr>
        <w:autoSpaceDE/>
        <w:autoSpaceDN/>
        <w:adjustRightInd/>
        <w:ind w:left="360"/>
        <w:rPr>
          <w:rFonts w:ascii="Arial" w:hAnsi="Arial" w:cs="Arial"/>
          <w:sz w:val="22"/>
          <w:szCs w:val="22"/>
        </w:rPr>
      </w:pPr>
      <w:r w:rsidRPr="00221A5B">
        <w:rPr>
          <w:rFonts w:ascii="Arial" w:hAnsi="Arial" w:cs="Arial"/>
          <w:sz w:val="22"/>
          <w:szCs w:val="22"/>
        </w:rPr>
        <w:t xml:space="preserve">The OSMA will work with the Ohio congressional delegation and the American Medical Association (AMA) to: </w:t>
      </w:r>
    </w:p>
    <w:p w:rsidR="00782C59" w:rsidRPr="00221A5B" w:rsidRDefault="00782C59" w:rsidP="00782C59">
      <w:pPr>
        <w:ind w:left="360" w:hanging="360"/>
        <w:rPr>
          <w:rFonts w:ascii="Arial" w:hAnsi="Arial" w:cs="Arial"/>
          <w:sz w:val="22"/>
          <w:szCs w:val="22"/>
        </w:rPr>
      </w:pPr>
    </w:p>
    <w:p w:rsidR="00782C59" w:rsidRPr="00221A5B" w:rsidRDefault="00782C59" w:rsidP="00782C59">
      <w:pPr>
        <w:numPr>
          <w:ilvl w:val="0"/>
          <w:numId w:val="22"/>
        </w:numPr>
        <w:autoSpaceDE/>
        <w:autoSpaceDN/>
        <w:adjustRightInd/>
        <w:ind w:left="720"/>
        <w:rPr>
          <w:rFonts w:ascii="Arial" w:hAnsi="Arial" w:cs="Arial"/>
          <w:sz w:val="22"/>
          <w:szCs w:val="22"/>
        </w:rPr>
      </w:pPr>
      <w:r w:rsidRPr="00221A5B">
        <w:rPr>
          <w:rFonts w:ascii="Arial" w:hAnsi="Arial" w:cs="Arial"/>
          <w:sz w:val="22"/>
          <w:szCs w:val="22"/>
        </w:rPr>
        <w:t xml:space="preserve">Change 42 CFR Section 482.24 (c)(4)(i)(B) to read as follows: </w:t>
      </w:r>
    </w:p>
    <w:p w:rsidR="00782C59" w:rsidRPr="00221A5B" w:rsidRDefault="00782C59" w:rsidP="00782C59">
      <w:pPr>
        <w:ind w:left="720" w:hanging="360"/>
        <w:rPr>
          <w:rFonts w:ascii="Arial" w:hAnsi="Arial" w:cs="Arial"/>
          <w:sz w:val="22"/>
          <w:szCs w:val="22"/>
        </w:rPr>
      </w:pPr>
    </w:p>
    <w:p w:rsidR="00782C59" w:rsidRPr="00221A5B" w:rsidRDefault="00782C59" w:rsidP="00782C59">
      <w:pPr>
        <w:ind w:left="720"/>
        <w:rPr>
          <w:rFonts w:ascii="Arial" w:hAnsi="Arial" w:cs="Arial"/>
          <w:sz w:val="22"/>
          <w:szCs w:val="22"/>
        </w:rPr>
      </w:pPr>
      <w:r w:rsidRPr="00221A5B">
        <w:rPr>
          <w:rFonts w:ascii="Arial" w:hAnsi="Arial" w:cs="Arial"/>
          <w:sz w:val="22"/>
          <w:szCs w:val="22"/>
        </w:rPr>
        <w:t xml:space="preserve">If any changes occur in the patient’s medical condition after the medical history and physical examination are completed within 30 days before admission or registration, documentation of an updated examination of the patient must be placed in the patient’s medical record within 24 hours after admission or registration, but prior to surgery or a procedure requiring anesthesia services.  </w:t>
      </w:r>
    </w:p>
    <w:p w:rsidR="00782C59" w:rsidRPr="00221A5B" w:rsidRDefault="00782C59" w:rsidP="00782C59">
      <w:pPr>
        <w:ind w:left="720" w:hanging="360"/>
        <w:rPr>
          <w:rFonts w:ascii="Arial" w:hAnsi="Arial" w:cs="Arial"/>
          <w:sz w:val="22"/>
          <w:szCs w:val="22"/>
        </w:rPr>
      </w:pPr>
    </w:p>
    <w:p w:rsidR="00782C59" w:rsidRPr="00221A5B" w:rsidRDefault="00782C59" w:rsidP="00782C59">
      <w:pPr>
        <w:numPr>
          <w:ilvl w:val="0"/>
          <w:numId w:val="22"/>
        </w:numPr>
        <w:autoSpaceDE/>
        <w:autoSpaceDN/>
        <w:adjustRightInd/>
        <w:ind w:left="720"/>
        <w:rPr>
          <w:rFonts w:ascii="Arial" w:hAnsi="Arial" w:cs="Arial"/>
          <w:sz w:val="22"/>
          <w:szCs w:val="22"/>
        </w:rPr>
      </w:pPr>
      <w:r w:rsidRPr="00221A5B">
        <w:rPr>
          <w:rFonts w:ascii="Arial" w:hAnsi="Arial" w:cs="Arial"/>
          <w:sz w:val="22"/>
          <w:szCs w:val="22"/>
        </w:rPr>
        <w:t xml:space="preserve">Change 42 CFR Section 482.51 (b)(1)(ii) to read as follows: </w:t>
      </w:r>
    </w:p>
    <w:p w:rsidR="00782C59" w:rsidRPr="00221A5B" w:rsidRDefault="00782C59" w:rsidP="00782C59">
      <w:pPr>
        <w:ind w:left="720" w:hanging="360"/>
        <w:rPr>
          <w:rFonts w:ascii="Arial" w:hAnsi="Arial" w:cs="Arial"/>
          <w:sz w:val="22"/>
          <w:szCs w:val="22"/>
        </w:rPr>
      </w:pPr>
    </w:p>
    <w:p w:rsidR="00782C59" w:rsidRPr="00221A5B" w:rsidRDefault="00782C59" w:rsidP="00782C59">
      <w:pPr>
        <w:ind w:left="720"/>
        <w:rPr>
          <w:rFonts w:ascii="Arial" w:hAnsi="Arial" w:cs="Arial"/>
          <w:sz w:val="22"/>
          <w:szCs w:val="22"/>
        </w:rPr>
      </w:pPr>
      <w:r w:rsidRPr="00221A5B">
        <w:rPr>
          <w:rFonts w:ascii="Arial" w:hAnsi="Arial" w:cs="Arial"/>
          <w:sz w:val="22"/>
          <w:szCs w:val="22"/>
        </w:rPr>
        <w:t xml:space="preserve">If any changes occur in the patient’s condition, an updated examination of the patient must be completed and documented with 24 hours after admission or registration when the medical history and physical examination are completed within 30 days before admission or registration. </w:t>
      </w:r>
    </w:p>
    <w:p w:rsidR="00782C59" w:rsidRPr="00221A5B" w:rsidRDefault="00782C59" w:rsidP="00782C59">
      <w:pPr>
        <w:ind w:left="720" w:hanging="360"/>
        <w:rPr>
          <w:rFonts w:ascii="Arial" w:hAnsi="Arial" w:cs="Arial"/>
          <w:sz w:val="22"/>
          <w:szCs w:val="22"/>
        </w:rPr>
      </w:pPr>
    </w:p>
    <w:p w:rsidR="00782C59" w:rsidRPr="00221A5B" w:rsidRDefault="00782C59" w:rsidP="00782C59">
      <w:pPr>
        <w:pStyle w:val="ListParagraph"/>
        <w:numPr>
          <w:ilvl w:val="0"/>
          <w:numId w:val="23"/>
        </w:numPr>
        <w:autoSpaceDE/>
        <w:autoSpaceDN/>
        <w:adjustRightInd/>
        <w:ind w:left="360"/>
        <w:rPr>
          <w:rFonts w:ascii="Arial" w:hAnsi="Arial" w:cs="Arial"/>
          <w:sz w:val="22"/>
          <w:szCs w:val="22"/>
        </w:rPr>
      </w:pPr>
      <w:r w:rsidRPr="00221A5B">
        <w:rPr>
          <w:rFonts w:ascii="Arial" w:hAnsi="Arial" w:cs="Arial"/>
          <w:sz w:val="22"/>
          <w:szCs w:val="22"/>
        </w:rPr>
        <w:t>The Ohio AMA Delegation will take this policy to the AMA for action at the 2016 Annual Meeting in June.</w:t>
      </w:r>
    </w:p>
    <w:p w:rsidR="00782C59" w:rsidRPr="00221A5B" w:rsidRDefault="00782C59" w:rsidP="00782C59">
      <w:pPr>
        <w:rPr>
          <w:rFonts w:ascii="Arial" w:hAnsi="Arial" w:cs="Arial"/>
          <w:bCs/>
          <w:sz w:val="22"/>
          <w:szCs w:val="22"/>
        </w:rPr>
      </w:pPr>
    </w:p>
    <w:p w:rsidR="00782C59" w:rsidRPr="00221A5B" w:rsidRDefault="00782C59" w:rsidP="00782C59">
      <w:pPr>
        <w:rPr>
          <w:rFonts w:ascii="Arial" w:hAnsi="Arial" w:cs="Arial"/>
          <w:sz w:val="22"/>
          <w:szCs w:val="22"/>
        </w:rPr>
      </w:pPr>
      <w:r w:rsidRPr="00221A5B">
        <w:rPr>
          <w:rFonts w:ascii="Arial" w:hAnsi="Arial" w:cs="Arial"/>
          <w:b/>
          <w:bCs/>
          <w:color w:val="0070C0"/>
          <w:sz w:val="22"/>
          <w:szCs w:val="22"/>
          <w:lang w:eastAsia="zh-CN"/>
        </w:rPr>
        <w:t xml:space="preserve">COMMENT:  </w:t>
      </w:r>
      <w:r w:rsidRPr="00221A5B">
        <w:rPr>
          <w:rFonts w:ascii="Arial" w:hAnsi="Arial" w:cs="Arial"/>
          <w:color w:val="0070C0"/>
          <w:sz w:val="22"/>
          <w:szCs w:val="22"/>
          <w:lang w:eastAsia="zh-CN"/>
        </w:rPr>
        <w:t>Accomplished.</w:t>
      </w:r>
    </w:p>
    <w:p w:rsidR="00ED5A9E" w:rsidRPr="00221A5B" w:rsidRDefault="00ED5A9E" w:rsidP="00ED5A9E">
      <w:pPr>
        <w:rPr>
          <w:rFonts w:ascii="Arial" w:hAnsi="Arial" w:cs="Arial"/>
          <w:sz w:val="22"/>
          <w:szCs w:val="22"/>
        </w:rPr>
      </w:pPr>
    </w:p>
    <w:p w:rsidR="00ED5A9E" w:rsidRPr="00221A5B" w:rsidRDefault="00ED5A9E" w:rsidP="00ED5A9E">
      <w:pPr>
        <w:jc w:val="center"/>
        <w:rPr>
          <w:rFonts w:ascii="Arial" w:hAnsi="Arial" w:cs="Arial"/>
          <w:sz w:val="22"/>
          <w:szCs w:val="22"/>
        </w:rPr>
      </w:pPr>
      <w:r w:rsidRPr="00221A5B">
        <w:rPr>
          <w:rFonts w:ascii="Arial" w:hAnsi="Arial" w:cs="Arial"/>
          <w:b/>
          <w:bCs/>
          <w:color w:val="FF0000"/>
          <w:sz w:val="22"/>
          <w:szCs w:val="22"/>
        </w:rPr>
        <w:t>NOT RETAIN</w:t>
      </w:r>
      <w:r w:rsidRPr="00221A5B">
        <w:rPr>
          <w:rFonts w:ascii="Arial" w:hAnsi="Arial" w:cs="Arial"/>
          <w:b/>
          <w:bCs/>
          <w:color w:val="00B050"/>
          <w:sz w:val="22"/>
          <w:szCs w:val="22"/>
        </w:rPr>
        <w:t xml:space="preserve"> </w:t>
      </w:r>
      <w:r w:rsidRPr="00221A5B">
        <w:rPr>
          <w:rFonts w:ascii="Arial" w:hAnsi="Arial" w:cs="Arial"/>
          <w:b/>
          <w:bCs/>
          <w:sz w:val="22"/>
          <w:szCs w:val="22"/>
          <w:lang w:val="en-CA"/>
        </w:rPr>
        <w:t>Policy 2</w:t>
      </w:r>
      <w:r w:rsidR="00BC1AEA" w:rsidRPr="00221A5B">
        <w:rPr>
          <w:rFonts w:ascii="Arial" w:hAnsi="Arial" w:cs="Arial"/>
          <w:b/>
          <w:bCs/>
          <w:sz w:val="22"/>
          <w:szCs w:val="22"/>
          <w:lang w:val="en-CA"/>
        </w:rPr>
        <w:t>3</w:t>
      </w:r>
      <w:r w:rsidRPr="00221A5B">
        <w:rPr>
          <w:rFonts w:ascii="Arial" w:hAnsi="Arial" w:cs="Arial"/>
          <w:b/>
          <w:bCs/>
          <w:sz w:val="22"/>
          <w:szCs w:val="22"/>
          <w:lang w:val="en-CA"/>
        </w:rPr>
        <w:t xml:space="preserve"> – 201</w:t>
      </w:r>
      <w:r w:rsidR="00BC1AEA" w:rsidRPr="00221A5B">
        <w:rPr>
          <w:rFonts w:ascii="Arial" w:hAnsi="Arial" w:cs="Arial"/>
          <w:b/>
          <w:bCs/>
          <w:sz w:val="22"/>
          <w:szCs w:val="22"/>
          <w:lang w:val="en-CA"/>
        </w:rPr>
        <w:t>9</w:t>
      </w:r>
      <w:r w:rsidRPr="00221A5B">
        <w:rPr>
          <w:rFonts w:ascii="Arial" w:hAnsi="Arial" w:cs="Arial"/>
          <w:b/>
          <w:bCs/>
          <w:sz w:val="22"/>
          <w:szCs w:val="22"/>
          <w:lang w:val="en-CA"/>
        </w:rPr>
        <w:t xml:space="preserve"> – OSMA Policy Sunset Report</w:t>
      </w:r>
    </w:p>
    <w:p w:rsidR="00ED5A9E" w:rsidRPr="00221A5B" w:rsidRDefault="00ED5A9E" w:rsidP="00ED5A9E">
      <w:pPr>
        <w:rPr>
          <w:rFonts w:ascii="Arial" w:hAnsi="Arial" w:cs="Arial"/>
          <w:sz w:val="22"/>
          <w:szCs w:val="22"/>
        </w:rPr>
      </w:pPr>
      <w:r w:rsidRPr="00221A5B">
        <w:rPr>
          <w:rFonts w:ascii="Arial" w:hAnsi="Arial" w:cs="Arial"/>
          <w:sz w:val="22"/>
          <w:szCs w:val="22"/>
          <w:lang w:eastAsia="zh-CN"/>
        </w:rPr>
        <w:t> </w:t>
      </w:r>
    </w:p>
    <w:p w:rsidR="00ED5A9E" w:rsidRPr="00221A5B" w:rsidRDefault="00ED5A9E" w:rsidP="00ED5A9E">
      <w:pPr>
        <w:numPr>
          <w:ilvl w:val="0"/>
          <w:numId w:val="9"/>
        </w:numPr>
        <w:autoSpaceDE/>
        <w:autoSpaceDN/>
        <w:adjustRightInd/>
        <w:ind w:left="360"/>
        <w:contextualSpacing/>
        <w:rPr>
          <w:rFonts w:ascii="Arial" w:hAnsi="Arial" w:cs="Arial"/>
          <w:sz w:val="22"/>
          <w:szCs w:val="22"/>
        </w:rPr>
      </w:pPr>
      <w:r w:rsidRPr="00221A5B">
        <w:rPr>
          <w:rFonts w:ascii="Arial" w:hAnsi="Arial" w:cs="Arial"/>
          <w:sz w:val="22"/>
          <w:szCs w:val="22"/>
          <w:lang w:eastAsia="zh-CN"/>
        </w:rPr>
        <w:t>The House of Delegates adopted the recommendations of OSMA Council regarding th</w:t>
      </w:r>
      <w:r w:rsidR="00BC1AEA" w:rsidRPr="00221A5B">
        <w:rPr>
          <w:rFonts w:ascii="Arial" w:hAnsi="Arial" w:cs="Arial"/>
          <w:sz w:val="22"/>
          <w:szCs w:val="22"/>
          <w:lang w:eastAsia="zh-CN"/>
        </w:rPr>
        <w:t>e policies from 1932 through 2015</w:t>
      </w:r>
      <w:r w:rsidRPr="00221A5B">
        <w:rPr>
          <w:rFonts w:ascii="Arial" w:hAnsi="Arial" w:cs="Arial"/>
          <w:sz w:val="22"/>
          <w:szCs w:val="22"/>
          <w:lang w:eastAsia="zh-CN"/>
        </w:rPr>
        <w:t xml:space="preserve"> as is reflected in the 201</w:t>
      </w:r>
      <w:r w:rsidR="00BC1AEA" w:rsidRPr="00221A5B">
        <w:rPr>
          <w:rFonts w:ascii="Arial" w:hAnsi="Arial" w:cs="Arial"/>
          <w:sz w:val="22"/>
          <w:szCs w:val="22"/>
          <w:lang w:eastAsia="zh-CN"/>
        </w:rPr>
        <w:t>9</w:t>
      </w:r>
      <w:r w:rsidRPr="00221A5B">
        <w:rPr>
          <w:rFonts w:ascii="Arial" w:hAnsi="Arial" w:cs="Arial"/>
          <w:sz w:val="22"/>
          <w:szCs w:val="22"/>
          <w:lang w:eastAsia="zh-CN"/>
        </w:rPr>
        <w:t xml:space="preserve"> OSMA Policy Sunset Report available on </w:t>
      </w:r>
      <w:hyperlink r:id="rId8" w:history="1">
        <w:r w:rsidRPr="00221A5B">
          <w:rPr>
            <w:rStyle w:val="Hyperlink"/>
            <w:rFonts w:ascii="Arial" w:hAnsi="Arial" w:cs="Arial"/>
            <w:sz w:val="22"/>
            <w:szCs w:val="22"/>
            <w:lang w:eastAsia="zh-CN"/>
          </w:rPr>
          <w:t>www.osma.org</w:t>
        </w:r>
      </w:hyperlink>
      <w:r w:rsidRPr="00221A5B">
        <w:rPr>
          <w:rFonts w:ascii="Arial" w:hAnsi="Arial" w:cs="Arial"/>
          <w:sz w:val="22"/>
          <w:szCs w:val="22"/>
          <w:lang w:eastAsia="zh-CN"/>
        </w:rPr>
        <w:t xml:space="preserve"> under Annual Meeting section.</w:t>
      </w:r>
      <w:r w:rsidRPr="00221A5B">
        <w:rPr>
          <w:rFonts w:ascii="Arial" w:hAnsi="Arial" w:cs="Arial"/>
          <w:sz w:val="22"/>
          <w:szCs w:val="22"/>
        </w:rPr>
        <w:t xml:space="preserve">  The possible actions for the policies were </w:t>
      </w:r>
      <w:r w:rsidRPr="00221A5B">
        <w:rPr>
          <w:rFonts w:ascii="Arial" w:hAnsi="Arial" w:cs="Arial"/>
          <w:i/>
          <w:iCs/>
          <w:sz w:val="22"/>
          <w:szCs w:val="22"/>
          <w:lang w:eastAsia="zh-CN"/>
        </w:rPr>
        <w:t>Policies to be Retained</w:t>
      </w:r>
      <w:r w:rsidRPr="00221A5B">
        <w:rPr>
          <w:rFonts w:ascii="Arial" w:hAnsi="Arial" w:cs="Arial"/>
          <w:sz w:val="22"/>
          <w:szCs w:val="22"/>
          <w:lang w:eastAsia="zh-CN"/>
        </w:rPr>
        <w:t xml:space="preserve">, </w:t>
      </w:r>
      <w:r w:rsidRPr="00221A5B">
        <w:rPr>
          <w:rFonts w:ascii="Arial" w:hAnsi="Arial" w:cs="Arial"/>
          <w:i/>
          <w:iCs/>
          <w:sz w:val="22"/>
          <w:szCs w:val="22"/>
          <w:lang w:eastAsia="zh-CN"/>
        </w:rPr>
        <w:t>Policies to be Retained as Edited</w:t>
      </w:r>
      <w:r w:rsidRPr="00221A5B">
        <w:rPr>
          <w:rFonts w:ascii="Arial" w:hAnsi="Arial" w:cs="Arial"/>
          <w:sz w:val="22"/>
          <w:szCs w:val="22"/>
          <w:lang w:eastAsia="zh-CN"/>
        </w:rPr>
        <w:t xml:space="preserve"> and </w:t>
      </w:r>
      <w:r w:rsidRPr="00221A5B">
        <w:rPr>
          <w:rFonts w:ascii="Arial" w:hAnsi="Arial" w:cs="Arial"/>
          <w:i/>
          <w:iCs/>
          <w:sz w:val="22"/>
          <w:szCs w:val="22"/>
          <w:lang w:eastAsia="zh-CN"/>
        </w:rPr>
        <w:t>Policies to be Not Retained</w:t>
      </w:r>
      <w:r w:rsidRPr="00221A5B">
        <w:rPr>
          <w:rFonts w:ascii="Arial" w:hAnsi="Arial" w:cs="Arial"/>
          <w:sz w:val="22"/>
          <w:szCs w:val="22"/>
          <w:lang w:eastAsia="zh-CN"/>
        </w:rPr>
        <w:t>.</w:t>
      </w:r>
    </w:p>
    <w:p w:rsidR="00ED5A9E" w:rsidRPr="00221A5B" w:rsidRDefault="00ED5A9E" w:rsidP="00ED5A9E">
      <w:pPr>
        <w:rPr>
          <w:rFonts w:ascii="Arial" w:hAnsi="Arial" w:cs="Arial"/>
          <w:sz w:val="22"/>
          <w:szCs w:val="22"/>
        </w:rPr>
      </w:pPr>
      <w:r w:rsidRPr="00221A5B">
        <w:rPr>
          <w:rFonts w:ascii="Arial" w:hAnsi="Arial" w:cs="Arial"/>
          <w:sz w:val="22"/>
          <w:szCs w:val="22"/>
          <w:lang w:eastAsia="zh-CN"/>
        </w:rPr>
        <w:t> </w:t>
      </w:r>
    </w:p>
    <w:p w:rsidR="00ED5A9E" w:rsidRPr="00221A5B" w:rsidRDefault="00ED5A9E" w:rsidP="00ED5A9E">
      <w:pPr>
        <w:rPr>
          <w:rFonts w:ascii="Arial" w:hAnsi="Arial" w:cs="Arial"/>
          <w:sz w:val="22"/>
          <w:szCs w:val="22"/>
        </w:rPr>
      </w:pPr>
      <w:r w:rsidRPr="00221A5B">
        <w:rPr>
          <w:rFonts w:ascii="Arial" w:hAnsi="Arial" w:cs="Arial"/>
          <w:b/>
          <w:bCs/>
          <w:color w:val="0070C0"/>
          <w:sz w:val="22"/>
          <w:szCs w:val="22"/>
          <w:lang w:eastAsia="zh-CN"/>
        </w:rPr>
        <w:t xml:space="preserve">COMMENT:  </w:t>
      </w:r>
      <w:r w:rsidRPr="00221A5B">
        <w:rPr>
          <w:rFonts w:ascii="Arial" w:hAnsi="Arial" w:cs="Arial"/>
          <w:color w:val="0070C0"/>
          <w:sz w:val="22"/>
          <w:szCs w:val="22"/>
          <w:lang w:eastAsia="zh-CN"/>
        </w:rPr>
        <w:t>Accomplished.</w:t>
      </w:r>
    </w:p>
    <w:p w:rsidR="00514A97" w:rsidRPr="00221A5B" w:rsidRDefault="00514A97" w:rsidP="00514A97">
      <w:pPr>
        <w:rPr>
          <w:rFonts w:ascii="Arial" w:hAnsi="Arial" w:cs="Arial"/>
          <w:color w:val="0070C0"/>
          <w:sz w:val="22"/>
          <w:szCs w:val="22"/>
        </w:rPr>
      </w:pPr>
    </w:p>
    <w:p w:rsidR="00514A97" w:rsidRPr="00221A5B" w:rsidRDefault="00514A97" w:rsidP="00514A97">
      <w:pPr>
        <w:rPr>
          <w:rFonts w:ascii="Arial" w:hAnsi="Arial" w:cs="Arial"/>
          <w:color w:val="0070C0"/>
          <w:sz w:val="22"/>
          <w:szCs w:val="22"/>
        </w:rPr>
      </w:pPr>
    </w:p>
    <w:p w:rsidR="003D04DC" w:rsidRPr="003E086D" w:rsidRDefault="00D82D66" w:rsidP="0056275D">
      <w:pPr>
        <w:jc w:val="both"/>
        <w:rPr>
          <w:rFonts w:ascii="Arial" w:hAnsi="Arial" w:cs="Arial"/>
          <w:sz w:val="22"/>
          <w:szCs w:val="22"/>
        </w:rPr>
      </w:pPr>
      <w:r w:rsidRPr="00221A5B">
        <w:rPr>
          <w:rFonts w:ascii="Arial" w:hAnsi="Arial" w:cs="Arial"/>
          <w:b/>
          <w:sz w:val="22"/>
          <w:szCs w:val="22"/>
        </w:rPr>
        <w:t>Fiscal Note:</w:t>
      </w:r>
      <w:r w:rsidRPr="00221A5B">
        <w:rPr>
          <w:rFonts w:ascii="Arial" w:hAnsi="Arial" w:cs="Arial"/>
          <w:b/>
          <w:sz w:val="22"/>
          <w:szCs w:val="22"/>
        </w:rPr>
        <w:tab/>
      </w:r>
      <w:r w:rsidRPr="00221A5B">
        <w:rPr>
          <w:rFonts w:ascii="Arial" w:hAnsi="Arial" w:cs="Arial"/>
          <w:sz w:val="22"/>
          <w:szCs w:val="22"/>
        </w:rPr>
        <w:t>$</w:t>
      </w:r>
      <w:r w:rsidR="00421E4D" w:rsidRPr="00221A5B">
        <w:rPr>
          <w:rFonts w:ascii="Arial" w:hAnsi="Arial" w:cs="Arial"/>
          <w:sz w:val="22"/>
          <w:szCs w:val="22"/>
        </w:rPr>
        <w:t>0 (S</w:t>
      </w:r>
      <w:r w:rsidRPr="00221A5B">
        <w:rPr>
          <w:rFonts w:ascii="Arial" w:hAnsi="Arial" w:cs="Arial"/>
          <w:sz w:val="22"/>
          <w:szCs w:val="22"/>
        </w:rPr>
        <w:t>pon</w:t>
      </w:r>
      <w:r w:rsidRPr="003E086D">
        <w:rPr>
          <w:rFonts w:ascii="Arial" w:hAnsi="Arial" w:cs="Arial"/>
          <w:sz w:val="22"/>
          <w:szCs w:val="22"/>
        </w:rPr>
        <w:t>sor)</w:t>
      </w:r>
    </w:p>
    <w:p w:rsidR="00D82D66" w:rsidRPr="003E086D" w:rsidRDefault="00D82D66" w:rsidP="003D04DC">
      <w:pPr>
        <w:ind w:left="720" w:firstLine="720"/>
        <w:jc w:val="both"/>
        <w:rPr>
          <w:rFonts w:ascii="Arial" w:hAnsi="Arial" w:cs="Arial"/>
          <w:sz w:val="22"/>
          <w:szCs w:val="22"/>
        </w:rPr>
      </w:pPr>
      <w:r w:rsidRPr="003E086D">
        <w:rPr>
          <w:rFonts w:ascii="Arial" w:hAnsi="Arial" w:cs="Arial"/>
          <w:sz w:val="22"/>
          <w:szCs w:val="22"/>
        </w:rPr>
        <w:t>$</w:t>
      </w:r>
      <w:r w:rsidR="00421E4D" w:rsidRPr="003E086D">
        <w:rPr>
          <w:rFonts w:ascii="Arial" w:hAnsi="Arial" w:cs="Arial"/>
          <w:sz w:val="22"/>
          <w:szCs w:val="22"/>
        </w:rPr>
        <w:t>0 (S</w:t>
      </w:r>
      <w:r w:rsidRPr="003E086D">
        <w:rPr>
          <w:rFonts w:ascii="Arial" w:hAnsi="Arial" w:cs="Arial"/>
          <w:sz w:val="22"/>
          <w:szCs w:val="22"/>
        </w:rPr>
        <w:t>taff)</w:t>
      </w:r>
    </w:p>
    <w:sectPr w:rsidR="00D82D66" w:rsidRPr="003E086D" w:rsidSect="00381993">
      <w:footerReference w:type="default" r:id="rId9"/>
      <w:pgSz w:w="12240" w:h="15840"/>
      <w:pgMar w:top="1440" w:right="1440" w:bottom="1440" w:left="1440" w:header="1440" w:footer="1440" w:gutter="0"/>
      <w:lnNumType w:countBy="1"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A04" w:rsidRDefault="00A92A04" w:rsidP="00E30C91">
      <w:r>
        <w:separator/>
      </w:r>
    </w:p>
  </w:endnote>
  <w:endnote w:type="continuationSeparator" w:id="0">
    <w:p w:rsidR="00A92A04" w:rsidRDefault="00A92A04" w:rsidP="00E3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04" w:rsidRDefault="00A92A04" w:rsidP="00381993">
    <w:pPr>
      <w:pStyle w:val="Footer"/>
      <w:tabs>
        <w:tab w:val="left" w:pos="8160"/>
      </w:tabs>
      <w:jc w:val="right"/>
    </w:pPr>
  </w:p>
  <w:p w:rsidR="00F74869" w:rsidRPr="00F74869" w:rsidRDefault="00A92A04" w:rsidP="00F74869">
    <w:pPr>
      <w:pStyle w:val="Footer"/>
      <w:tabs>
        <w:tab w:val="left" w:pos="8160"/>
      </w:tabs>
      <w:jc w:val="right"/>
      <w:rPr>
        <w:rFonts w:ascii="Arial" w:hAnsi="Arial" w:cs="Arial"/>
      </w:rPr>
    </w:pPr>
    <w:r w:rsidRPr="00F97B8B">
      <w:rPr>
        <w:rFonts w:ascii="Arial" w:hAnsi="Arial" w:cs="Arial"/>
      </w:rPr>
      <w:t xml:space="preserve">Page </w:t>
    </w:r>
    <w:r w:rsidRPr="00F97B8B">
      <w:rPr>
        <w:rFonts w:ascii="Arial" w:hAnsi="Arial" w:cs="Arial"/>
      </w:rPr>
      <w:fldChar w:fldCharType="begin"/>
    </w:r>
    <w:r w:rsidRPr="00F97B8B">
      <w:rPr>
        <w:rFonts w:ascii="Arial" w:hAnsi="Arial" w:cs="Arial"/>
      </w:rPr>
      <w:instrText xml:space="preserve"> PAGE   \* MERGEFORMAT </w:instrText>
    </w:r>
    <w:r w:rsidRPr="00F97B8B">
      <w:rPr>
        <w:rFonts w:ascii="Arial" w:hAnsi="Arial" w:cs="Arial"/>
      </w:rPr>
      <w:fldChar w:fldCharType="separate"/>
    </w:r>
    <w:r w:rsidR="00221A5B">
      <w:rPr>
        <w:rFonts w:ascii="Arial" w:hAnsi="Arial" w:cs="Arial"/>
        <w:noProof/>
      </w:rPr>
      <w:t>4</w:t>
    </w:r>
    <w:r w:rsidRPr="00F97B8B">
      <w:rPr>
        <w:rFonts w:ascii="Arial" w:hAnsi="Arial" w:cs="Arial"/>
      </w:rPr>
      <w:fldChar w:fldCharType="end"/>
    </w:r>
    <w:r w:rsidR="009B0500">
      <w:rPr>
        <w:rFonts w:ascii="Arial" w:hAnsi="Arial" w:cs="Arial"/>
      </w:rPr>
      <w:t xml:space="preserve"> of </w:t>
    </w:r>
    <w:r w:rsidR="00D808C1">
      <w:rPr>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A04" w:rsidRDefault="00A92A04" w:rsidP="00E30C91">
      <w:r>
        <w:separator/>
      </w:r>
    </w:p>
  </w:footnote>
  <w:footnote w:type="continuationSeparator" w:id="0">
    <w:p w:rsidR="00A92A04" w:rsidRDefault="00A92A04" w:rsidP="00E30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5E19"/>
    <w:multiLevelType w:val="hybridMultilevel"/>
    <w:tmpl w:val="5628B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647D5"/>
    <w:multiLevelType w:val="hybridMultilevel"/>
    <w:tmpl w:val="2870BF42"/>
    <w:lvl w:ilvl="0" w:tplc="CDE68A6E">
      <w:start w:val="1"/>
      <w:numFmt w:val="decimal"/>
      <w:lvlText w:val="%1."/>
      <w:lvlJc w:val="left"/>
      <w:pPr>
        <w:ind w:left="720" w:hanging="360"/>
      </w:pPr>
      <w:rPr>
        <w:rFonts w:hint="default"/>
        <w:b w:val="0"/>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50F76"/>
    <w:multiLevelType w:val="hybridMultilevel"/>
    <w:tmpl w:val="40F69502"/>
    <w:lvl w:ilvl="0" w:tplc="8A0EBD5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20451"/>
    <w:multiLevelType w:val="hybridMultilevel"/>
    <w:tmpl w:val="25F46FDA"/>
    <w:lvl w:ilvl="0" w:tplc="9BAC9A54">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A0638"/>
    <w:multiLevelType w:val="hybridMultilevel"/>
    <w:tmpl w:val="39BC659C"/>
    <w:lvl w:ilvl="0" w:tplc="7400C5A8">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41798"/>
    <w:multiLevelType w:val="hybridMultilevel"/>
    <w:tmpl w:val="5A9CACB4"/>
    <w:lvl w:ilvl="0" w:tplc="B3AEB124">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D3D4B"/>
    <w:multiLevelType w:val="hybridMultilevel"/>
    <w:tmpl w:val="5B228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B0DBE"/>
    <w:multiLevelType w:val="hybridMultilevel"/>
    <w:tmpl w:val="9D6E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42758"/>
    <w:multiLevelType w:val="hybridMultilevel"/>
    <w:tmpl w:val="3CB65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424BD"/>
    <w:multiLevelType w:val="hybridMultilevel"/>
    <w:tmpl w:val="D880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E2F95"/>
    <w:multiLevelType w:val="hybridMultilevel"/>
    <w:tmpl w:val="D434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C7B8A"/>
    <w:multiLevelType w:val="hybridMultilevel"/>
    <w:tmpl w:val="5880BB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59D3018"/>
    <w:multiLevelType w:val="hybridMultilevel"/>
    <w:tmpl w:val="7E26E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F000C"/>
    <w:multiLevelType w:val="hybridMultilevel"/>
    <w:tmpl w:val="95F44FC0"/>
    <w:lvl w:ilvl="0" w:tplc="7DA6B0E4">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B5509F"/>
    <w:multiLevelType w:val="hybridMultilevel"/>
    <w:tmpl w:val="E046A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B7C23"/>
    <w:multiLevelType w:val="hybridMultilevel"/>
    <w:tmpl w:val="11101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83114"/>
    <w:multiLevelType w:val="hybridMultilevel"/>
    <w:tmpl w:val="DD30F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74C05"/>
    <w:multiLevelType w:val="hybridMultilevel"/>
    <w:tmpl w:val="85881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707167"/>
    <w:multiLevelType w:val="hybridMultilevel"/>
    <w:tmpl w:val="3C68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24680"/>
    <w:multiLevelType w:val="hybridMultilevel"/>
    <w:tmpl w:val="6DE45A28"/>
    <w:lvl w:ilvl="0" w:tplc="D0DE71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8E0E96"/>
    <w:multiLevelType w:val="hybridMultilevel"/>
    <w:tmpl w:val="4164F63A"/>
    <w:lvl w:ilvl="0" w:tplc="C43E3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5D226C"/>
    <w:multiLevelType w:val="hybridMultilevel"/>
    <w:tmpl w:val="50FAD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0432DA"/>
    <w:multiLevelType w:val="hybridMultilevel"/>
    <w:tmpl w:val="7B9C90D2"/>
    <w:lvl w:ilvl="0" w:tplc="4CD86544">
      <w:start w:val="1"/>
      <w:numFmt w:val="decimal"/>
      <w:lvlText w:val="%1."/>
      <w:lvlJc w:val="left"/>
      <w:pPr>
        <w:ind w:left="720" w:hanging="360"/>
      </w:pPr>
      <w:rPr>
        <w:rFonts w:eastAsia="Arial" w:cs="Arial" w:hint="default"/>
        <w:strik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7"/>
  </w:num>
  <w:num w:numId="4">
    <w:abstractNumId w:val="9"/>
  </w:num>
  <w:num w:numId="5">
    <w:abstractNumId w:val="15"/>
  </w:num>
  <w:num w:numId="6">
    <w:abstractNumId w:val="17"/>
  </w:num>
  <w:num w:numId="7">
    <w:abstractNumId w:val="1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3"/>
  </w:num>
  <w:num w:numId="13">
    <w:abstractNumId w:val="4"/>
  </w:num>
  <w:num w:numId="14">
    <w:abstractNumId w:val="2"/>
  </w:num>
  <w:num w:numId="15">
    <w:abstractNumId w:val="18"/>
  </w:num>
  <w:num w:numId="16">
    <w:abstractNumId w:val="10"/>
  </w:num>
  <w:num w:numId="17">
    <w:abstractNumId w:val="5"/>
  </w:num>
  <w:num w:numId="18">
    <w:abstractNumId w:val="13"/>
  </w:num>
  <w:num w:numId="19">
    <w:abstractNumId w:val="0"/>
  </w:num>
  <w:num w:numId="20">
    <w:abstractNumId w:val="14"/>
  </w:num>
  <w:num w:numId="21">
    <w:abstractNumId w:val="6"/>
  </w:num>
  <w:num w:numId="22">
    <w:abstractNumId w:val="20"/>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3D"/>
    <w:rsid w:val="00023ACB"/>
    <w:rsid w:val="00052E90"/>
    <w:rsid w:val="00066D3B"/>
    <w:rsid w:val="0008515D"/>
    <w:rsid w:val="000A12E3"/>
    <w:rsid w:val="000A197C"/>
    <w:rsid w:val="000C2DC1"/>
    <w:rsid w:val="000C4EFC"/>
    <w:rsid w:val="00103E55"/>
    <w:rsid w:val="00110791"/>
    <w:rsid w:val="001166B5"/>
    <w:rsid w:val="0012253F"/>
    <w:rsid w:val="00140017"/>
    <w:rsid w:val="00161A78"/>
    <w:rsid w:val="0018623E"/>
    <w:rsid w:val="00187203"/>
    <w:rsid w:val="001A5250"/>
    <w:rsid w:val="00221A5B"/>
    <w:rsid w:val="00251DFB"/>
    <w:rsid w:val="0025299E"/>
    <w:rsid w:val="00256173"/>
    <w:rsid w:val="00283E1B"/>
    <w:rsid w:val="002C229E"/>
    <w:rsid w:val="002C5070"/>
    <w:rsid w:val="002C654F"/>
    <w:rsid w:val="002D23FA"/>
    <w:rsid w:val="002D41CE"/>
    <w:rsid w:val="002D60CA"/>
    <w:rsid w:val="002E1A94"/>
    <w:rsid w:val="003527CF"/>
    <w:rsid w:val="0035535C"/>
    <w:rsid w:val="00356CB3"/>
    <w:rsid w:val="00380EC9"/>
    <w:rsid w:val="00381993"/>
    <w:rsid w:val="003A3C5B"/>
    <w:rsid w:val="003C6DA7"/>
    <w:rsid w:val="003D04DC"/>
    <w:rsid w:val="003E086D"/>
    <w:rsid w:val="00410461"/>
    <w:rsid w:val="00421E4D"/>
    <w:rsid w:val="00443D88"/>
    <w:rsid w:val="00446D0F"/>
    <w:rsid w:val="00471D5A"/>
    <w:rsid w:val="00477332"/>
    <w:rsid w:val="004807A0"/>
    <w:rsid w:val="0049125B"/>
    <w:rsid w:val="004D37C1"/>
    <w:rsid w:val="004D6FA0"/>
    <w:rsid w:val="004F5089"/>
    <w:rsid w:val="00514A97"/>
    <w:rsid w:val="00521FF9"/>
    <w:rsid w:val="00531B62"/>
    <w:rsid w:val="005511CC"/>
    <w:rsid w:val="0055186E"/>
    <w:rsid w:val="0056275D"/>
    <w:rsid w:val="00562E9D"/>
    <w:rsid w:val="00566C60"/>
    <w:rsid w:val="00591B40"/>
    <w:rsid w:val="005B181E"/>
    <w:rsid w:val="005E2E52"/>
    <w:rsid w:val="005F1C93"/>
    <w:rsid w:val="0063451B"/>
    <w:rsid w:val="00644C47"/>
    <w:rsid w:val="0066503B"/>
    <w:rsid w:val="0066775E"/>
    <w:rsid w:val="00671086"/>
    <w:rsid w:val="00684761"/>
    <w:rsid w:val="006B461C"/>
    <w:rsid w:val="006E1363"/>
    <w:rsid w:val="006E1691"/>
    <w:rsid w:val="006F0021"/>
    <w:rsid w:val="007514EC"/>
    <w:rsid w:val="00754D2A"/>
    <w:rsid w:val="00763CA0"/>
    <w:rsid w:val="00782C59"/>
    <w:rsid w:val="007F0FE3"/>
    <w:rsid w:val="00801D4A"/>
    <w:rsid w:val="00807192"/>
    <w:rsid w:val="008435D9"/>
    <w:rsid w:val="00861AE9"/>
    <w:rsid w:val="008B184B"/>
    <w:rsid w:val="008E3D3F"/>
    <w:rsid w:val="008F6C36"/>
    <w:rsid w:val="00913034"/>
    <w:rsid w:val="009A7D08"/>
    <w:rsid w:val="009B0500"/>
    <w:rsid w:val="009B6DFF"/>
    <w:rsid w:val="009E5AEA"/>
    <w:rsid w:val="00A01345"/>
    <w:rsid w:val="00A425F5"/>
    <w:rsid w:val="00A71DB2"/>
    <w:rsid w:val="00A738E0"/>
    <w:rsid w:val="00A929E5"/>
    <w:rsid w:val="00A92A04"/>
    <w:rsid w:val="00A97F82"/>
    <w:rsid w:val="00AD3A12"/>
    <w:rsid w:val="00AF4AC1"/>
    <w:rsid w:val="00B06F97"/>
    <w:rsid w:val="00B07D4B"/>
    <w:rsid w:val="00B42EC3"/>
    <w:rsid w:val="00B44585"/>
    <w:rsid w:val="00B629AB"/>
    <w:rsid w:val="00B673EB"/>
    <w:rsid w:val="00B67CF2"/>
    <w:rsid w:val="00BC1AEA"/>
    <w:rsid w:val="00BD7233"/>
    <w:rsid w:val="00BE2C52"/>
    <w:rsid w:val="00BF6C84"/>
    <w:rsid w:val="00C0181B"/>
    <w:rsid w:val="00C06187"/>
    <w:rsid w:val="00C06CAD"/>
    <w:rsid w:val="00C1747C"/>
    <w:rsid w:val="00C230A5"/>
    <w:rsid w:val="00C45929"/>
    <w:rsid w:val="00C45CF6"/>
    <w:rsid w:val="00C60BE8"/>
    <w:rsid w:val="00C766CD"/>
    <w:rsid w:val="00C84CF2"/>
    <w:rsid w:val="00C92131"/>
    <w:rsid w:val="00CF2DBE"/>
    <w:rsid w:val="00D126E3"/>
    <w:rsid w:val="00D14B9F"/>
    <w:rsid w:val="00D223AF"/>
    <w:rsid w:val="00D8013E"/>
    <w:rsid w:val="00D808C1"/>
    <w:rsid w:val="00D829C2"/>
    <w:rsid w:val="00D82D66"/>
    <w:rsid w:val="00DA0795"/>
    <w:rsid w:val="00DA5E5F"/>
    <w:rsid w:val="00DB19EC"/>
    <w:rsid w:val="00DC7002"/>
    <w:rsid w:val="00DD0451"/>
    <w:rsid w:val="00DF557A"/>
    <w:rsid w:val="00E1213D"/>
    <w:rsid w:val="00E229A5"/>
    <w:rsid w:val="00E30C91"/>
    <w:rsid w:val="00E53CE4"/>
    <w:rsid w:val="00E607C9"/>
    <w:rsid w:val="00E71490"/>
    <w:rsid w:val="00E72FC1"/>
    <w:rsid w:val="00EA3398"/>
    <w:rsid w:val="00EC11F3"/>
    <w:rsid w:val="00EC18EC"/>
    <w:rsid w:val="00ED04EA"/>
    <w:rsid w:val="00ED5A9E"/>
    <w:rsid w:val="00F26471"/>
    <w:rsid w:val="00F30B8F"/>
    <w:rsid w:val="00F310AD"/>
    <w:rsid w:val="00F34C79"/>
    <w:rsid w:val="00F40990"/>
    <w:rsid w:val="00F45452"/>
    <w:rsid w:val="00F72508"/>
    <w:rsid w:val="00F74869"/>
    <w:rsid w:val="00F80894"/>
    <w:rsid w:val="00F97B8B"/>
    <w:rsid w:val="00FA5E5F"/>
    <w:rsid w:val="00FB207F"/>
    <w:rsid w:val="00FC7B78"/>
    <w:rsid w:val="00FF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6CE9FFAD-A638-4BF2-AF25-6A7758F3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F6"/>
    <w:pPr>
      <w:autoSpaceDE w:val="0"/>
      <w:autoSpaceDN w:val="0"/>
      <w:adjustRightInd w:val="0"/>
    </w:pPr>
  </w:style>
  <w:style w:type="paragraph" w:styleId="Heading3">
    <w:name w:val="heading 3"/>
    <w:basedOn w:val="Normal"/>
    <w:next w:val="Normal"/>
    <w:link w:val="Heading3Char"/>
    <w:qFormat/>
    <w:rsid w:val="00B42EC3"/>
    <w:pPr>
      <w:keepNext/>
      <w:autoSpaceDE/>
      <w:autoSpaceDN/>
      <w:adjustRightInd/>
      <w:jc w:val="cente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A12E3"/>
  </w:style>
  <w:style w:type="paragraph" w:styleId="Title">
    <w:name w:val="Title"/>
    <w:basedOn w:val="Normal"/>
    <w:link w:val="TitleChar"/>
    <w:qFormat/>
    <w:rsid w:val="005511CC"/>
    <w:pPr>
      <w:autoSpaceDE/>
      <w:autoSpaceDN/>
      <w:adjustRightInd/>
      <w:spacing w:line="229" w:lineRule="exact"/>
      <w:jc w:val="center"/>
    </w:pPr>
    <w:rPr>
      <w:rFonts w:ascii="Arial" w:hAnsi="Arial" w:cs="Arial"/>
      <w:b/>
      <w:bCs/>
      <w:sz w:val="22"/>
      <w:szCs w:val="22"/>
    </w:rPr>
  </w:style>
  <w:style w:type="character" w:customStyle="1" w:styleId="TitleChar">
    <w:name w:val="Title Char"/>
    <w:basedOn w:val="DefaultParagraphFont"/>
    <w:link w:val="Title"/>
    <w:rsid w:val="005511CC"/>
    <w:rPr>
      <w:rFonts w:ascii="Arial" w:hAnsi="Arial" w:cs="Arial"/>
      <w:b/>
      <w:bCs/>
      <w:sz w:val="22"/>
      <w:szCs w:val="22"/>
    </w:rPr>
  </w:style>
  <w:style w:type="character" w:styleId="Hyperlink">
    <w:name w:val="Hyperlink"/>
    <w:basedOn w:val="DefaultParagraphFont"/>
    <w:uiPriority w:val="99"/>
    <w:unhideWhenUsed/>
    <w:rsid w:val="0008515D"/>
    <w:rPr>
      <w:color w:val="0000FF"/>
      <w:u w:val="single"/>
    </w:rPr>
  </w:style>
  <w:style w:type="character" w:styleId="FollowedHyperlink">
    <w:name w:val="FollowedHyperlink"/>
    <w:basedOn w:val="DefaultParagraphFont"/>
    <w:uiPriority w:val="99"/>
    <w:semiHidden/>
    <w:unhideWhenUsed/>
    <w:rsid w:val="0008515D"/>
    <w:rPr>
      <w:color w:val="800080"/>
      <w:u w:val="single"/>
    </w:rPr>
  </w:style>
  <w:style w:type="paragraph" w:styleId="ListParagraph">
    <w:name w:val="List Paragraph"/>
    <w:basedOn w:val="Normal"/>
    <w:uiPriority w:val="34"/>
    <w:qFormat/>
    <w:rsid w:val="007514EC"/>
    <w:pPr>
      <w:ind w:left="720"/>
      <w:contextualSpacing/>
    </w:pPr>
  </w:style>
  <w:style w:type="paragraph" w:styleId="Header">
    <w:name w:val="header"/>
    <w:basedOn w:val="Normal"/>
    <w:link w:val="HeaderChar"/>
    <w:uiPriority w:val="99"/>
    <w:unhideWhenUsed/>
    <w:rsid w:val="00E30C91"/>
    <w:pPr>
      <w:tabs>
        <w:tab w:val="center" w:pos="4680"/>
        <w:tab w:val="right" w:pos="9360"/>
      </w:tabs>
    </w:pPr>
  </w:style>
  <w:style w:type="character" w:customStyle="1" w:styleId="HeaderChar">
    <w:name w:val="Header Char"/>
    <w:basedOn w:val="DefaultParagraphFont"/>
    <w:link w:val="Header"/>
    <w:uiPriority w:val="99"/>
    <w:rsid w:val="00E30C91"/>
  </w:style>
  <w:style w:type="paragraph" w:styleId="Footer">
    <w:name w:val="footer"/>
    <w:basedOn w:val="Normal"/>
    <w:link w:val="FooterChar"/>
    <w:uiPriority w:val="99"/>
    <w:unhideWhenUsed/>
    <w:rsid w:val="00E30C91"/>
    <w:pPr>
      <w:tabs>
        <w:tab w:val="center" w:pos="4680"/>
        <w:tab w:val="right" w:pos="9360"/>
      </w:tabs>
    </w:pPr>
  </w:style>
  <w:style w:type="character" w:customStyle="1" w:styleId="FooterChar">
    <w:name w:val="Footer Char"/>
    <w:basedOn w:val="DefaultParagraphFont"/>
    <w:link w:val="Footer"/>
    <w:uiPriority w:val="99"/>
    <w:rsid w:val="00E30C91"/>
  </w:style>
  <w:style w:type="paragraph" w:styleId="BalloonText">
    <w:name w:val="Balloon Text"/>
    <w:basedOn w:val="Normal"/>
    <w:link w:val="BalloonTextChar"/>
    <w:uiPriority w:val="99"/>
    <w:semiHidden/>
    <w:unhideWhenUsed/>
    <w:rsid w:val="00E30C91"/>
    <w:rPr>
      <w:rFonts w:ascii="Tahoma" w:hAnsi="Tahoma" w:cs="Tahoma"/>
      <w:sz w:val="16"/>
      <w:szCs w:val="16"/>
    </w:rPr>
  </w:style>
  <w:style w:type="character" w:customStyle="1" w:styleId="BalloonTextChar">
    <w:name w:val="Balloon Text Char"/>
    <w:basedOn w:val="DefaultParagraphFont"/>
    <w:link w:val="BalloonText"/>
    <w:uiPriority w:val="99"/>
    <w:semiHidden/>
    <w:rsid w:val="00E30C91"/>
    <w:rPr>
      <w:rFonts w:ascii="Tahoma" w:hAnsi="Tahoma" w:cs="Tahoma"/>
      <w:sz w:val="16"/>
      <w:szCs w:val="16"/>
    </w:rPr>
  </w:style>
  <w:style w:type="character" w:customStyle="1" w:styleId="UnresolvedMention">
    <w:name w:val="Unresolved Mention"/>
    <w:basedOn w:val="DefaultParagraphFont"/>
    <w:uiPriority w:val="99"/>
    <w:semiHidden/>
    <w:unhideWhenUsed/>
    <w:rsid w:val="00CF2DBE"/>
    <w:rPr>
      <w:color w:val="808080"/>
      <w:shd w:val="clear" w:color="auto" w:fill="E6E6E6"/>
    </w:rPr>
  </w:style>
  <w:style w:type="paragraph" w:customStyle="1" w:styleId="Default">
    <w:name w:val="Default"/>
    <w:rsid w:val="00514A97"/>
    <w:pPr>
      <w:autoSpaceDE w:val="0"/>
      <w:autoSpaceDN w:val="0"/>
      <w:adjustRightInd w:val="0"/>
    </w:pPr>
    <w:rPr>
      <w:rFonts w:ascii="Arial" w:eastAsia="Calibri" w:hAnsi="Arial" w:cs="Arial"/>
      <w:color w:val="000000"/>
      <w:sz w:val="24"/>
      <w:szCs w:val="24"/>
    </w:rPr>
  </w:style>
  <w:style w:type="character" w:customStyle="1" w:styleId="Heading3Char">
    <w:name w:val="Heading 3 Char"/>
    <w:basedOn w:val="DefaultParagraphFont"/>
    <w:link w:val="Heading3"/>
    <w:rsid w:val="00B42EC3"/>
    <w:rPr>
      <w:rFonts w:ascii="Arial" w:hAnsi="Arial" w:cs="Arial"/>
      <w:b/>
      <w:bCs/>
      <w:sz w:val="22"/>
    </w:rPr>
  </w:style>
  <w:style w:type="paragraph" w:styleId="NoSpacing">
    <w:name w:val="No Spacing"/>
    <w:uiPriority w:val="1"/>
    <w:qFormat/>
    <w:rsid w:val="00782C59"/>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7026">
      <w:bodyDiv w:val="1"/>
      <w:marLeft w:val="0"/>
      <w:marRight w:val="0"/>
      <w:marTop w:val="0"/>
      <w:marBottom w:val="0"/>
      <w:divBdr>
        <w:top w:val="none" w:sz="0" w:space="0" w:color="auto"/>
        <w:left w:val="none" w:sz="0" w:space="0" w:color="auto"/>
        <w:bottom w:val="none" w:sz="0" w:space="0" w:color="auto"/>
        <w:right w:val="none" w:sz="0" w:space="0" w:color="auto"/>
      </w:divBdr>
    </w:div>
    <w:div w:id="704789167">
      <w:bodyDiv w:val="1"/>
      <w:marLeft w:val="0"/>
      <w:marRight w:val="0"/>
      <w:marTop w:val="0"/>
      <w:marBottom w:val="0"/>
      <w:divBdr>
        <w:top w:val="none" w:sz="0" w:space="0" w:color="auto"/>
        <w:left w:val="none" w:sz="0" w:space="0" w:color="auto"/>
        <w:bottom w:val="none" w:sz="0" w:space="0" w:color="auto"/>
        <w:right w:val="none" w:sz="0" w:space="0" w:color="auto"/>
      </w:divBdr>
    </w:div>
    <w:div w:id="709570921">
      <w:bodyDiv w:val="1"/>
      <w:marLeft w:val="0"/>
      <w:marRight w:val="0"/>
      <w:marTop w:val="0"/>
      <w:marBottom w:val="0"/>
      <w:divBdr>
        <w:top w:val="none" w:sz="0" w:space="0" w:color="auto"/>
        <w:left w:val="none" w:sz="0" w:space="0" w:color="auto"/>
        <w:bottom w:val="none" w:sz="0" w:space="0" w:color="auto"/>
        <w:right w:val="none" w:sz="0" w:space="0" w:color="auto"/>
      </w:divBdr>
    </w:div>
    <w:div w:id="1195146405">
      <w:bodyDiv w:val="1"/>
      <w:marLeft w:val="0"/>
      <w:marRight w:val="0"/>
      <w:marTop w:val="0"/>
      <w:marBottom w:val="0"/>
      <w:divBdr>
        <w:top w:val="none" w:sz="0" w:space="0" w:color="auto"/>
        <w:left w:val="none" w:sz="0" w:space="0" w:color="auto"/>
        <w:bottom w:val="none" w:sz="0" w:space="0" w:color="auto"/>
        <w:right w:val="none" w:sz="0" w:space="0" w:color="auto"/>
      </w:divBdr>
    </w:div>
    <w:div w:id="171102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ma.org" TargetMode="External"/><Relationship Id="rId3" Type="http://schemas.openxmlformats.org/officeDocument/2006/relationships/settings" Target="settings.xml"/><Relationship Id="rId7" Type="http://schemas.openxmlformats.org/officeDocument/2006/relationships/hyperlink" Target="http://www.os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1312</Words>
  <Characters>6782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Whereas, physicians have minimal rights to defend themselves, even against accusations made in bad faith from anti-competitive</vt:lpstr>
    </vt:vector>
  </TitlesOfParts>
  <Company>Hewlett-Packard Company</Company>
  <LinksUpToDate>false</LinksUpToDate>
  <CharactersWithSpaces>8078</CharactersWithSpaces>
  <SharedDoc>false</SharedDoc>
  <HLinks>
    <vt:vector size="6" baseType="variant">
      <vt:variant>
        <vt:i4>3014712</vt:i4>
      </vt:variant>
      <vt:variant>
        <vt:i4>0</vt:i4>
      </vt:variant>
      <vt:variant>
        <vt:i4>0</vt:i4>
      </vt:variant>
      <vt:variant>
        <vt:i4>5</vt:i4>
      </vt:variant>
      <vt:variant>
        <vt:lpwstr>http://www.osma.org/about-osma/annual-meeting/2016-annual-meeting-program-handbook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Whereas, physicians have minimal rights to defend themselves, even against accusations made in bad faith from anti-competitive</dc:title>
  <dc:creator>Rhode</dc:creator>
  <cp:lastModifiedBy>Kay Irwin</cp:lastModifiedBy>
  <cp:revision>11</cp:revision>
  <cp:lastPrinted>2019-10-15T15:38:00Z</cp:lastPrinted>
  <dcterms:created xsi:type="dcterms:W3CDTF">2019-10-15T14:58:00Z</dcterms:created>
  <dcterms:modified xsi:type="dcterms:W3CDTF">2020-01-23T20:16:00Z</dcterms:modified>
</cp:coreProperties>
</file>